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BD" w:rsidRDefault="005B2FBD" w:rsidP="005B2F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B2FBD" w:rsidRDefault="005B2FBD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B2FBD" w:rsidRDefault="005B2FBD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B2FBD" w:rsidRDefault="005B2FBD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B2FBD" w:rsidRDefault="005B2FBD" w:rsidP="005B2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 w:cs="Times New Roman"/>
          <w:sz w:val="24"/>
          <w:szCs w:val="24"/>
        </w:rPr>
        <w:t>299-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2FBD" w:rsidRDefault="00EF2E6B" w:rsidP="005B2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>. ју</w:t>
      </w:r>
      <w:r w:rsidR="005B2FBD">
        <w:rPr>
          <w:rFonts w:ascii="Times New Roman" w:hAnsi="Times New Roman" w:cs="Times New Roman"/>
          <w:sz w:val="24"/>
          <w:szCs w:val="24"/>
        </w:rPr>
        <w:t>л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B2FBD" w:rsidRPr="00FE6116" w:rsidRDefault="005B2FBD" w:rsidP="00FE61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B2FBD" w:rsidRPr="006B3474" w:rsidRDefault="005B2FBD" w:rsidP="005B2FBD">
      <w:pPr>
        <w:tabs>
          <w:tab w:val="left" w:pos="1418"/>
        </w:tabs>
        <w:jc w:val="both"/>
      </w:pPr>
    </w:p>
    <w:p w:rsidR="005B2FBD" w:rsidRPr="006B3474" w:rsidRDefault="005B2FBD" w:rsidP="005B2FBD">
      <w:pPr>
        <w:tabs>
          <w:tab w:val="left" w:pos="1418"/>
        </w:tabs>
        <w:jc w:val="both"/>
      </w:pPr>
    </w:p>
    <w:p w:rsidR="005B2FBD" w:rsidRDefault="00240718" w:rsidP="00240718">
      <w:pPr>
        <w:tabs>
          <w:tab w:val="left" w:pos="1134"/>
        </w:tabs>
        <w:jc w:val="center"/>
      </w:pPr>
      <w:r>
        <w:rPr>
          <w:lang w:val="sr-Cyrl-RS"/>
        </w:rPr>
        <w:t>ЗАПИСНИК</w:t>
      </w:r>
    </w:p>
    <w:p w:rsidR="005B2FBD" w:rsidRDefault="00240718" w:rsidP="005B2FB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B2FBD">
        <w:rPr>
          <w:rFonts w:ascii="Times New Roman" w:hAnsi="Times New Roman" w:cs="Times New Roman"/>
          <w:sz w:val="24"/>
          <w:szCs w:val="24"/>
        </w:rPr>
        <w:t xml:space="preserve"> 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B2FBD" w:rsidRDefault="00240718" w:rsidP="005B2FBD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ОДРЖАНЕ</w:t>
      </w:r>
      <w:r w:rsidR="00B55989">
        <w:t xml:space="preserve"> </w:t>
      </w:r>
      <w:r w:rsidR="005B2FBD">
        <w:t xml:space="preserve">7. </w:t>
      </w:r>
      <w:r w:rsidR="005B2FBD">
        <w:rPr>
          <w:lang w:val="sr-Cyrl-CS"/>
        </w:rPr>
        <w:t>ЈУЛ</w:t>
      </w:r>
      <w:r>
        <w:rPr>
          <w:lang w:val="sr-Cyrl-CS"/>
        </w:rPr>
        <w:t>А</w:t>
      </w:r>
      <w:r w:rsidR="005B2FBD">
        <w:rPr>
          <w:lang w:val="sr-Cyrl-CS"/>
        </w:rPr>
        <w:t xml:space="preserve"> </w:t>
      </w:r>
      <w:r w:rsidR="005B2FBD">
        <w:t xml:space="preserve">2015. ГОДИНЕ </w:t>
      </w:r>
    </w:p>
    <w:p w:rsidR="00EF2E6B" w:rsidRPr="006B3474" w:rsidRDefault="00EF2E6B" w:rsidP="006B3474">
      <w:pPr>
        <w:rPr>
          <w:lang w:val="sr-Cyrl-RS"/>
        </w:rPr>
      </w:pPr>
    </w:p>
    <w:p w:rsidR="005B2FBD" w:rsidRDefault="005B2FBD" w:rsidP="005B2FBD">
      <w:pPr>
        <w:tabs>
          <w:tab w:val="left" w:pos="1418"/>
        </w:tabs>
      </w:pPr>
    </w:p>
    <w:p w:rsidR="005B2FBD" w:rsidRPr="00240718" w:rsidRDefault="00EF2E6B" w:rsidP="00B559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 xml:space="preserve">                   </w:t>
      </w:r>
      <w:r w:rsidR="00240718">
        <w:rPr>
          <w:lang w:val="sr-Cyrl-RS"/>
        </w:rPr>
        <w:t>Седница је почела у 11.30 часова.</w:t>
      </w:r>
    </w:p>
    <w:p w:rsidR="005B2FBD" w:rsidRDefault="005B2FBD" w:rsidP="005B2FBD">
      <w:pPr>
        <w:tabs>
          <w:tab w:val="left" w:pos="1418"/>
        </w:tabs>
      </w:pPr>
    </w:p>
    <w:p w:rsidR="00240718" w:rsidRDefault="005B2FBD" w:rsidP="00240718">
      <w:pPr>
        <w:tabs>
          <w:tab w:val="left" w:pos="1134"/>
        </w:tabs>
        <w:rPr>
          <w:lang w:val="sr-Cyrl-RS"/>
        </w:rPr>
      </w:pPr>
      <w:r>
        <w:tab/>
      </w:r>
      <w:r w:rsidR="00240718">
        <w:rPr>
          <w:lang w:val="sr-Cyrl-RS"/>
        </w:rPr>
        <w:t>Седници је председавао Милутин Мркоњић, председник Одбора.</w:t>
      </w:r>
    </w:p>
    <w:p w:rsidR="00240718" w:rsidRDefault="00240718" w:rsidP="00240718">
      <w:pPr>
        <w:tabs>
          <w:tab w:val="left" w:pos="1134"/>
        </w:tabs>
        <w:rPr>
          <w:lang w:val="sr-Cyrl-RS"/>
        </w:rPr>
      </w:pP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240718">
        <w:rPr>
          <w:lang w:val="sr-Cyrl-RS"/>
        </w:rPr>
        <w:t>Седници су присуствовали чланови Одбора:</w:t>
      </w:r>
      <w:r>
        <w:rPr>
          <w:lang w:val="sr-Cyrl-RS"/>
        </w:rPr>
        <w:t xml:space="preserve"> Константин Арсеновић, Зоран Бојанић, Драган Јовановић, Милан Ковачевић, Мујо Муковић, Вучета Тошковић и Горан Ћирић.</w:t>
      </w: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Седници су присуствовали заменици чланова Одбора: Радмило Костић</w:t>
      </w:r>
      <w:r w:rsidR="00C06DAE">
        <w:rPr>
          <w:lang w:val="sr-Cyrl-RS"/>
        </w:rPr>
        <w:t xml:space="preserve">                      (заменик Саше Мирковића) </w:t>
      </w:r>
      <w:r>
        <w:rPr>
          <w:lang w:val="sr-Cyrl-RS"/>
        </w:rPr>
        <w:t xml:space="preserve"> и Ивана Стојиљковић</w:t>
      </w:r>
      <w:r w:rsidR="00C06DAE">
        <w:rPr>
          <w:lang w:val="sr-Cyrl-RS"/>
        </w:rPr>
        <w:t xml:space="preserve"> (заменик др Владимира Орлића)</w:t>
      </w:r>
      <w:r>
        <w:rPr>
          <w:lang w:val="sr-Cyrl-RS"/>
        </w:rPr>
        <w:t>.</w:t>
      </w:r>
    </w:p>
    <w:p w:rsidR="00C06DAE" w:rsidRDefault="00C06DAE" w:rsidP="00026A21">
      <w:pPr>
        <w:tabs>
          <w:tab w:val="left" w:pos="1134"/>
        </w:tabs>
        <w:jc w:val="both"/>
        <w:rPr>
          <w:lang w:val="sr-Cyrl-RS"/>
        </w:rPr>
      </w:pPr>
    </w:p>
    <w:p w:rsidR="00C06DAE" w:rsidRDefault="00C06DAE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 xml:space="preserve">Седници нису присуствовали чланови Одбора: Бранка Бошњак, Јовица Јевтић, </w:t>
      </w:r>
      <w:r w:rsidR="00EB43E5">
        <w:rPr>
          <w:lang w:val="sr-Cyrl-RS"/>
        </w:rPr>
        <w:t xml:space="preserve">Јован Марковић, </w:t>
      </w:r>
      <w:r>
        <w:rPr>
          <w:lang w:val="sr-Cyrl-RS"/>
        </w:rPr>
        <w:t xml:space="preserve">Зоран Милекић, </w:t>
      </w:r>
      <w:r w:rsidR="00EB43E5">
        <w:rPr>
          <w:lang w:val="sr-Cyrl-RS"/>
        </w:rPr>
        <w:t xml:space="preserve">Катарина Ракић, Сузана Спасојевић, и </w:t>
      </w:r>
      <w:r>
        <w:rPr>
          <w:lang w:val="sr-Cyrl-RS"/>
        </w:rPr>
        <w:t xml:space="preserve">Слободан Хомен, </w:t>
      </w:r>
      <w:r w:rsidR="00EB43E5">
        <w:rPr>
          <w:lang w:val="sr-Cyrl-RS"/>
        </w:rPr>
        <w:t>нити њихови заменици.</w:t>
      </w:r>
    </w:p>
    <w:p w:rsidR="00C06DAE" w:rsidRDefault="00C06DAE" w:rsidP="00C06DA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 xml:space="preserve">Седници су присуствовали из </w:t>
      </w:r>
      <w:r w:rsidR="00A50BA9">
        <w:rPr>
          <w:lang w:val="sr-Cyrl-RS"/>
        </w:rPr>
        <w:t>Републичке агенције за електронске комуникације: проф. др</w:t>
      </w:r>
      <w:r w:rsidR="00026A21">
        <w:rPr>
          <w:lang w:val="sr-Cyrl-RS"/>
        </w:rPr>
        <w:t xml:space="preserve"> Јован Радуновић, председник УО</w:t>
      </w:r>
      <w:r w:rsidR="008A4D9F">
        <w:rPr>
          <w:lang w:val="sr-Cyrl-RS"/>
        </w:rPr>
        <w:t>,</w:t>
      </w:r>
      <w:r w:rsidR="00A50BA9">
        <w:rPr>
          <w:lang w:val="sr-Cyrl-RS"/>
        </w:rPr>
        <w:t xml:space="preserve"> др Ми</w:t>
      </w:r>
      <w:r w:rsidR="006C0A6E">
        <w:rPr>
          <w:lang w:val="sr-Cyrl-RS"/>
        </w:rPr>
        <w:t>лан</w:t>
      </w:r>
      <w:r w:rsidR="00B50443">
        <w:rPr>
          <w:lang w:val="sr-Cyrl-RS"/>
        </w:rPr>
        <w:t xml:space="preserve"> Јанковић, директор и др Де</w:t>
      </w:r>
      <w:r w:rsidR="00DD4F53">
        <w:rPr>
          <w:lang w:val="sr-Cyrl-RS"/>
        </w:rPr>
        <w:t>јан Шупут, руководилац С</w:t>
      </w:r>
      <w:r w:rsidR="00A50BA9">
        <w:rPr>
          <w:lang w:val="sr-Cyrl-RS"/>
        </w:rPr>
        <w:t>лужбе за опште послове.</w:t>
      </w: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</w:p>
    <w:p w:rsidR="00240718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Одбор је једногласно, у складу са предлогом председника Одбора, усвојио следећи:</w:t>
      </w:r>
    </w:p>
    <w:p w:rsidR="00240718" w:rsidRPr="00240718" w:rsidRDefault="00240718" w:rsidP="00240718">
      <w:pPr>
        <w:tabs>
          <w:tab w:val="left" w:pos="1134"/>
        </w:tabs>
        <w:rPr>
          <w:lang w:val="sr-Cyrl-RS"/>
        </w:rPr>
      </w:pPr>
    </w:p>
    <w:p w:rsidR="005B2FBD" w:rsidRDefault="005B2FBD" w:rsidP="005B2FBD"/>
    <w:p w:rsidR="005B2FBD" w:rsidRPr="00FE6116" w:rsidRDefault="005B2FBD" w:rsidP="005B2FBD">
      <w:pPr>
        <w:jc w:val="center"/>
      </w:pPr>
      <w:r w:rsidRPr="00FE6116">
        <w:t xml:space="preserve">Д н е в н </w:t>
      </w:r>
      <w:proofErr w:type="gramStart"/>
      <w:r w:rsidRPr="00FE6116">
        <w:t>и  р</w:t>
      </w:r>
      <w:proofErr w:type="gramEnd"/>
      <w:r w:rsidRPr="00FE6116">
        <w:t xml:space="preserve"> е д</w:t>
      </w:r>
    </w:p>
    <w:p w:rsidR="005B2FBD" w:rsidRDefault="005B2FBD" w:rsidP="005B2FBD"/>
    <w:p w:rsidR="005B2FBD" w:rsidRDefault="005B2FBD" w:rsidP="005B2FBD"/>
    <w:p w:rsidR="005B2FBD" w:rsidRDefault="005B2FBD" w:rsidP="005B2FBD">
      <w:pPr>
        <w:pStyle w:val="ListParagraph"/>
        <w:numPr>
          <w:ilvl w:val="0"/>
          <w:numId w:val="1"/>
        </w:numPr>
        <w:spacing w:after="200" w:line="276" w:lineRule="auto"/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Регулаторне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</w:t>
      </w:r>
      <w:proofErr w:type="spellEnd"/>
      <w:r w:rsidR="00B50443">
        <w:rPr>
          <w:lang w:val="sr-Cyrl-RS"/>
        </w:rPr>
        <w:t>р</w:t>
      </w:r>
      <w:proofErr w:type="spellStart"/>
      <w:r>
        <w:t>онске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и </w:t>
      </w:r>
      <w:proofErr w:type="spellStart"/>
      <w:r>
        <w:t>поштанске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2014.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прилозима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 0</w:t>
      </w:r>
      <w:r w:rsidR="008A4D9F">
        <w:t xml:space="preserve">2-1652/15 </w:t>
      </w:r>
      <w:proofErr w:type="spellStart"/>
      <w:r w:rsidR="008A4D9F">
        <w:t>од</w:t>
      </w:r>
      <w:proofErr w:type="spellEnd"/>
      <w:r w:rsidR="008A4D9F">
        <w:t xml:space="preserve"> 19.06.2015.године)</w:t>
      </w:r>
      <w:r w:rsidR="00DD4F53">
        <w:rPr>
          <w:lang w:val="sr-Cyrl-RS"/>
        </w:rPr>
        <w:t>;</w:t>
      </w:r>
    </w:p>
    <w:p w:rsidR="005B2FBD" w:rsidRDefault="005B2FBD" w:rsidP="005B2FB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FBD" w:rsidRPr="002C7A3F" w:rsidRDefault="005B2FBD" w:rsidP="005B2FBD">
      <w:pPr>
        <w:jc w:val="both"/>
        <w:rPr>
          <w:lang w:val="sr-Cyrl-RS"/>
        </w:rPr>
      </w:pPr>
    </w:p>
    <w:p w:rsidR="005B2FBD" w:rsidRDefault="00EF2E6B" w:rsidP="00DD4F53">
      <w:pPr>
        <w:pStyle w:val="ListParagraph"/>
        <w:tabs>
          <w:tab w:val="left" w:pos="1418"/>
        </w:tabs>
        <w:spacing w:after="200" w:line="276" w:lineRule="auto"/>
        <w:ind w:left="0"/>
        <w:jc w:val="both"/>
        <w:rPr>
          <w:b/>
          <w:lang w:val="sr-Cyrl-RS"/>
        </w:rPr>
      </w:pPr>
      <w:r w:rsidRPr="00EF2E6B">
        <w:rPr>
          <w:lang w:val="sr-Cyrl-RS"/>
        </w:rPr>
        <w:lastRenderedPageBreak/>
        <w:t xml:space="preserve">Прва тачка дневног реда - </w:t>
      </w:r>
      <w:proofErr w:type="spellStart"/>
      <w:r w:rsidRPr="00A50BA9">
        <w:rPr>
          <w:b/>
        </w:rPr>
        <w:t>Разматрање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Извештаја</w:t>
      </w:r>
      <w:proofErr w:type="spellEnd"/>
      <w:r w:rsidRPr="00A50BA9">
        <w:rPr>
          <w:b/>
        </w:rPr>
        <w:t xml:space="preserve"> о </w:t>
      </w:r>
      <w:proofErr w:type="spellStart"/>
      <w:r w:rsidRPr="00A50BA9">
        <w:rPr>
          <w:b/>
        </w:rPr>
        <w:t>раду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Регулаторне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агенције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за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електонске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комуникације</w:t>
      </w:r>
      <w:proofErr w:type="spellEnd"/>
      <w:r w:rsidRPr="00A50BA9">
        <w:rPr>
          <w:b/>
        </w:rPr>
        <w:t xml:space="preserve"> и </w:t>
      </w:r>
      <w:proofErr w:type="spellStart"/>
      <w:r w:rsidRPr="00A50BA9">
        <w:rPr>
          <w:b/>
        </w:rPr>
        <w:t>поштанске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услуге</w:t>
      </w:r>
      <w:proofErr w:type="spellEnd"/>
      <w:r w:rsidRPr="00A50BA9">
        <w:rPr>
          <w:b/>
        </w:rPr>
        <w:t xml:space="preserve"> </w:t>
      </w:r>
      <w:proofErr w:type="spellStart"/>
      <w:r w:rsidRPr="00A50BA9">
        <w:rPr>
          <w:b/>
        </w:rPr>
        <w:t>за</w:t>
      </w:r>
      <w:proofErr w:type="spellEnd"/>
      <w:r w:rsidRPr="00A50BA9">
        <w:rPr>
          <w:b/>
        </w:rPr>
        <w:t xml:space="preserve"> 2014. </w:t>
      </w:r>
      <w:r w:rsidRPr="00A50BA9">
        <w:rPr>
          <w:b/>
          <w:lang w:val="sr-Cyrl-RS"/>
        </w:rPr>
        <w:t>г</w:t>
      </w:r>
      <w:proofErr w:type="spellStart"/>
      <w:r w:rsidRPr="00A50BA9">
        <w:rPr>
          <w:b/>
        </w:rPr>
        <w:t>одину</w:t>
      </w:r>
      <w:proofErr w:type="spellEnd"/>
    </w:p>
    <w:p w:rsidR="00B50443" w:rsidRPr="00A342F2" w:rsidRDefault="00B50443" w:rsidP="00A342F2">
      <w:pPr>
        <w:tabs>
          <w:tab w:val="left" w:pos="1418"/>
        </w:tabs>
        <w:spacing w:after="200" w:line="276" w:lineRule="auto"/>
        <w:jc w:val="both"/>
      </w:pPr>
    </w:p>
    <w:p w:rsidR="00B50443" w:rsidRDefault="00DD4F53" w:rsidP="00DD4F53">
      <w:pPr>
        <w:pStyle w:val="ListParagraph"/>
        <w:tabs>
          <w:tab w:val="left" w:pos="1134"/>
          <w:tab w:val="left" w:pos="1418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="003D15B7">
        <w:rPr>
          <w:lang w:val="sr-Cyrl-RS"/>
        </w:rPr>
        <w:t>У уводном излагању</w:t>
      </w:r>
      <w:r w:rsidR="007703D3">
        <w:t>,</w:t>
      </w:r>
      <w:r w:rsidR="003D15B7">
        <w:rPr>
          <w:lang w:val="sr-Cyrl-RS"/>
        </w:rPr>
        <w:t xml:space="preserve"> проф. др </w:t>
      </w:r>
      <w:r w:rsidR="00B50443" w:rsidRPr="00B50443">
        <w:rPr>
          <w:lang w:val="sr-Cyrl-RS"/>
        </w:rPr>
        <w:t xml:space="preserve">Јован </w:t>
      </w:r>
      <w:r w:rsidR="00B50443">
        <w:rPr>
          <w:lang w:val="sr-Cyrl-RS"/>
        </w:rPr>
        <w:t>Ра</w:t>
      </w:r>
      <w:r w:rsidR="00B50443" w:rsidRPr="00B50443">
        <w:rPr>
          <w:lang w:val="sr-Cyrl-RS"/>
        </w:rPr>
        <w:t>дуновић</w:t>
      </w:r>
      <w:r w:rsidR="003D15B7">
        <w:rPr>
          <w:lang w:val="sr-Cyrl-RS"/>
        </w:rPr>
        <w:t xml:space="preserve"> се осврнуо на основне резултате рада ове агенције у протеклих 10 година</w:t>
      </w:r>
      <w:r w:rsidR="007703D3">
        <w:t>,</w:t>
      </w:r>
      <w:r w:rsidR="003D15B7">
        <w:rPr>
          <w:lang w:val="sr-Cyrl-RS"/>
        </w:rPr>
        <w:t xml:space="preserve"> колико је прошло од њеног оснивања.</w:t>
      </w:r>
      <w:r w:rsidR="006C0A6E">
        <w:rPr>
          <w:lang w:val="sr-Cyrl-RS"/>
        </w:rPr>
        <w:t xml:space="preserve"> Између осталог о</w:t>
      </w:r>
      <w:r w:rsidR="003D15B7">
        <w:rPr>
          <w:lang w:val="sr-Cyrl-RS"/>
        </w:rPr>
        <w:t>безбеђен је</w:t>
      </w:r>
      <w:r w:rsidR="00B50443">
        <w:rPr>
          <w:lang w:val="sr-Cyrl-RS"/>
        </w:rPr>
        <w:t xml:space="preserve"> </w:t>
      </w:r>
      <w:r w:rsidR="003D15B7">
        <w:rPr>
          <w:lang w:val="sr-Cyrl-RS"/>
        </w:rPr>
        <w:t xml:space="preserve">значајан </w:t>
      </w:r>
      <w:r w:rsidR="00B50443">
        <w:rPr>
          <w:lang w:val="sr-Cyrl-RS"/>
        </w:rPr>
        <w:t>развој</w:t>
      </w:r>
      <w:r w:rsidR="006C0A6E">
        <w:rPr>
          <w:lang w:val="sr-Cyrl-RS"/>
        </w:rPr>
        <w:t xml:space="preserve"> инвестиција у фиксну</w:t>
      </w:r>
      <w:r w:rsidR="00B50443">
        <w:rPr>
          <w:lang w:val="sr-Cyrl-RS"/>
        </w:rPr>
        <w:t xml:space="preserve"> </w:t>
      </w:r>
      <w:r w:rsidR="006C0A6E">
        <w:rPr>
          <w:lang w:val="sr-Cyrl-RS"/>
        </w:rPr>
        <w:t xml:space="preserve">и </w:t>
      </w:r>
      <w:r w:rsidR="00B50443">
        <w:rPr>
          <w:lang w:val="sr-Cyrl-RS"/>
        </w:rPr>
        <w:t xml:space="preserve">бежичну </w:t>
      </w:r>
      <w:r w:rsidR="006C0A6E">
        <w:rPr>
          <w:lang w:val="sr-Cyrl-RS"/>
        </w:rPr>
        <w:t>инфра</w:t>
      </w:r>
      <w:r w:rsidR="00B50443">
        <w:rPr>
          <w:lang w:val="sr-Cyrl-RS"/>
        </w:rPr>
        <w:t xml:space="preserve">структуру, значајно </w:t>
      </w:r>
      <w:r w:rsidR="006C0A6E">
        <w:rPr>
          <w:lang w:val="sr-Cyrl-RS"/>
        </w:rPr>
        <w:t xml:space="preserve">је </w:t>
      </w:r>
      <w:r w:rsidR="00B50443">
        <w:rPr>
          <w:lang w:val="sr-Cyrl-RS"/>
        </w:rPr>
        <w:t>повећа</w:t>
      </w:r>
      <w:r w:rsidR="006C0A6E">
        <w:rPr>
          <w:lang w:val="sr-Cyrl-RS"/>
        </w:rPr>
        <w:t>на</w:t>
      </w:r>
      <w:r w:rsidR="00B50443">
        <w:rPr>
          <w:lang w:val="sr-Cyrl-RS"/>
        </w:rPr>
        <w:t xml:space="preserve"> пенетрациј</w:t>
      </w:r>
      <w:r w:rsidR="00B92055">
        <w:t>a</w:t>
      </w:r>
      <w:r w:rsidR="00B50443">
        <w:rPr>
          <w:lang w:val="sr-Cyrl-RS"/>
        </w:rPr>
        <w:t xml:space="preserve"> широкопојасних приступа, започета је утакмица оператора у понуди пакета серије услуга, обезбеђени су услови за предвидиво и равноправно пословањ</w:t>
      </w:r>
      <w:r w:rsidR="006C0A6E">
        <w:rPr>
          <w:lang w:val="sr-Cyrl-RS"/>
        </w:rPr>
        <w:t>е као и прел</w:t>
      </w:r>
      <w:r w:rsidR="00B50443">
        <w:rPr>
          <w:lang w:val="sr-Cyrl-RS"/>
        </w:rPr>
        <w:t xml:space="preserve">азак са </w:t>
      </w:r>
      <w:r w:rsidR="006C0A6E">
        <w:rPr>
          <w:lang w:val="sr-Cyrl-RS"/>
        </w:rPr>
        <w:t>а</w:t>
      </w:r>
      <w:r w:rsidR="00B50443">
        <w:rPr>
          <w:lang w:val="sr-Cyrl-RS"/>
        </w:rPr>
        <w:t>налогног на дигитално емитовање. Само тржиште</w:t>
      </w:r>
      <w:r w:rsidR="006C0A6E">
        <w:rPr>
          <w:lang w:val="sr-Cyrl-RS"/>
        </w:rPr>
        <w:t>,</w:t>
      </w:r>
      <w:r w:rsidR="00B50443">
        <w:rPr>
          <w:lang w:val="sr-Cyrl-RS"/>
        </w:rPr>
        <w:t xml:space="preserve"> које </w:t>
      </w:r>
      <w:r w:rsidR="00B92055">
        <w:rPr>
          <w:lang w:val="sr-Cyrl-RS"/>
        </w:rPr>
        <w:t xml:space="preserve">Агенција </w:t>
      </w:r>
      <w:r w:rsidR="00B50443">
        <w:rPr>
          <w:lang w:val="sr-Cyrl-RS"/>
        </w:rPr>
        <w:t xml:space="preserve">регулише је </w:t>
      </w:r>
      <w:r w:rsidR="006C0A6E">
        <w:rPr>
          <w:lang w:val="sr-Cyrl-RS"/>
        </w:rPr>
        <w:t xml:space="preserve">повећано </w:t>
      </w:r>
      <w:r w:rsidR="00B50443">
        <w:rPr>
          <w:lang w:val="sr-Cyrl-RS"/>
        </w:rPr>
        <w:t xml:space="preserve">новим законом зато што </w:t>
      </w:r>
      <w:r w:rsidR="006C0A6E">
        <w:rPr>
          <w:lang w:val="sr-Cyrl-RS"/>
        </w:rPr>
        <w:t xml:space="preserve">му </w:t>
      </w:r>
      <w:r w:rsidR="00B50443">
        <w:rPr>
          <w:lang w:val="sr-Cyrl-RS"/>
        </w:rPr>
        <w:t xml:space="preserve">је придружено </w:t>
      </w:r>
      <w:r w:rsidR="006C0A6E">
        <w:rPr>
          <w:lang w:val="sr-Cyrl-RS"/>
        </w:rPr>
        <w:t>и тржиште</w:t>
      </w:r>
      <w:r w:rsidR="00B50443">
        <w:rPr>
          <w:lang w:val="sr-Cyrl-RS"/>
        </w:rPr>
        <w:t xml:space="preserve"> поштанских услуга.</w:t>
      </w:r>
      <w:r w:rsidR="00B92055">
        <w:rPr>
          <w:lang w:val="sr-Cyrl-RS"/>
        </w:rPr>
        <w:t xml:space="preserve"> У наредном периоду А</w:t>
      </w:r>
      <w:r w:rsidR="006C0A6E">
        <w:rPr>
          <w:lang w:val="sr-Cyrl-RS"/>
        </w:rPr>
        <w:t>генција има за циљ оснивање</w:t>
      </w:r>
      <w:r w:rsidR="00B92055">
        <w:rPr>
          <w:lang w:val="sr-Cyrl-RS"/>
        </w:rPr>
        <w:t xml:space="preserve"> н</w:t>
      </w:r>
      <w:r w:rsidR="00EB2FAA">
        <w:rPr>
          <w:lang w:val="sr-Cyrl-RS"/>
        </w:rPr>
        <w:t>ационалн</w:t>
      </w:r>
      <w:r w:rsidR="006C0A6E">
        <w:rPr>
          <w:lang w:val="sr-Cyrl-RS"/>
        </w:rPr>
        <w:t>е</w:t>
      </w:r>
      <w:r w:rsidR="00EB2FAA">
        <w:rPr>
          <w:lang w:val="sr-Cyrl-RS"/>
        </w:rPr>
        <w:t xml:space="preserve"> широкоп</w:t>
      </w:r>
      <w:r w:rsidR="006C0A6E">
        <w:rPr>
          <w:lang w:val="sr-Cyrl-RS"/>
        </w:rPr>
        <w:t>ојасне</w:t>
      </w:r>
      <w:r w:rsidR="00EB2FAA">
        <w:rPr>
          <w:lang w:val="sr-Cyrl-RS"/>
        </w:rPr>
        <w:t xml:space="preserve"> мреж</w:t>
      </w:r>
      <w:r w:rsidR="006C0A6E">
        <w:rPr>
          <w:lang w:val="sr-Cyrl-RS"/>
        </w:rPr>
        <w:t>е</w:t>
      </w:r>
      <w:r w:rsidR="00EB2FAA">
        <w:rPr>
          <w:lang w:val="sr-Cyrl-RS"/>
        </w:rPr>
        <w:t xml:space="preserve"> која треба да повеже све државне институције и да ом</w:t>
      </w:r>
      <w:r w:rsidR="007703D3">
        <w:rPr>
          <w:lang w:val="sr-Cyrl-RS"/>
        </w:rPr>
        <w:t>огући крајњем кориснику широкоп</w:t>
      </w:r>
      <w:r w:rsidR="00EB2FAA">
        <w:rPr>
          <w:lang w:val="sr-Cyrl-RS"/>
        </w:rPr>
        <w:t>ојасни приступ.</w:t>
      </w:r>
    </w:p>
    <w:p w:rsidR="001C46FD" w:rsidRDefault="00EB2FA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</w:pPr>
      <w:r>
        <w:rPr>
          <w:lang w:val="sr-Cyrl-RS"/>
        </w:rPr>
        <w:tab/>
      </w:r>
    </w:p>
    <w:p w:rsidR="00B92055" w:rsidRDefault="001C46FD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tab/>
      </w:r>
      <w:bookmarkStart w:id="0" w:name="_GoBack"/>
      <w:bookmarkEnd w:id="0"/>
      <w:r w:rsidR="006C0A6E">
        <w:rPr>
          <w:lang w:val="sr-Cyrl-RS"/>
        </w:rPr>
        <w:t xml:space="preserve">У наставку седнице директор агенције, </w:t>
      </w:r>
      <w:r w:rsidR="00B92055">
        <w:rPr>
          <w:lang w:val="sr-Cyrl-RS"/>
        </w:rPr>
        <w:t xml:space="preserve">проф. др </w:t>
      </w:r>
      <w:r w:rsidR="00EB2FAA">
        <w:rPr>
          <w:lang w:val="sr-Cyrl-RS"/>
        </w:rPr>
        <w:t>Милан Јанковић</w:t>
      </w:r>
      <w:r w:rsidR="006C0A6E">
        <w:rPr>
          <w:lang w:val="sr-Cyrl-RS"/>
        </w:rPr>
        <w:t xml:space="preserve">, је нагласио </w:t>
      </w:r>
      <w:r w:rsidR="006E252D">
        <w:rPr>
          <w:lang w:val="sr-Cyrl-RS"/>
        </w:rPr>
        <w:t xml:space="preserve"> да од средине прошле године, после усвојених измена Закона о </w:t>
      </w:r>
      <w:r w:rsidR="008C374E">
        <w:rPr>
          <w:lang w:val="sr-Cyrl-RS"/>
        </w:rPr>
        <w:t>електронским услугама и допуна</w:t>
      </w:r>
      <w:r w:rsidR="006E252D">
        <w:rPr>
          <w:lang w:val="sr-Cyrl-RS"/>
        </w:rPr>
        <w:t xml:space="preserve"> Закона о поштанским услугама, удружено раде Агенција за поштанске услуге и Рател под новим </w:t>
      </w:r>
      <w:r w:rsidR="006E252D" w:rsidRPr="006E252D">
        <w:rPr>
          <w:lang w:val="sr-Cyrl-RS"/>
        </w:rPr>
        <w:t>називом Регулаторна агенција за електронске комуникације и поштанске услуге.</w:t>
      </w:r>
      <w:r w:rsidR="006E252D">
        <w:rPr>
          <w:lang w:val="sr-Cyrl-RS"/>
        </w:rPr>
        <w:t xml:space="preserve"> Подаци у о</w:t>
      </w:r>
      <w:r w:rsidR="00EB2FAA">
        <w:rPr>
          <w:lang w:val="sr-Cyrl-RS"/>
        </w:rPr>
        <w:t>во</w:t>
      </w:r>
      <w:r w:rsidR="006E252D">
        <w:rPr>
          <w:lang w:val="sr-Cyrl-RS"/>
        </w:rPr>
        <w:t>м</w:t>
      </w:r>
      <w:r w:rsidR="00EB2FAA">
        <w:rPr>
          <w:lang w:val="sr-Cyrl-RS"/>
        </w:rPr>
        <w:t xml:space="preserve"> </w:t>
      </w:r>
      <w:r w:rsidR="006E252D">
        <w:rPr>
          <w:lang w:val="sr-Cyrl-RS"/>
        </w:rPr>
        <w:t>извештају су по по први пут објдињени</w:t>
      </w:r>
      <w:r w:rsidR="00EB2FAA">
        <w:rPr>
          <w:lang w:val="sr-Cyrl-RS"/>
        </w:rPr>
        <w:t xml:space="preserve"> за оба сектора. </w:t>
      </w:r>
      <w:r w:rsidR="006E252D">
        <w:rPr>
          <w:lang w:val="sr-Cyrl-RS"/>
        </w:rPr>
        <w:t>Што се тиче и</w:t>
      </w:r>
      <w:r w:rsidR="00EB2FAA">
        <w:rPr>
          <w:lang w:val="sr-Cyrl-RS"/>
        </w:rPr>
        <w:t>нвестициј</w:t>
      </w:r>
      <w:r w:rsidR="006E252D">
        <w:rPr>
          <w:lang w:val="sr-Cyrl-RS"/>
        </w:rPr>
        <w:t>а оне</w:t>
      </w:r>
      <w:r w:rsidR="00EB2FAA">
        <w:rPr>
          <w:lang w:val="sr-Cyrl-RS"/>
        </w:rPr>
        <w:t xml:space="preserve"> су за 2014</w:t>
      </w:r>
      <w:r w:rsidR="007703D3">
        <w:t>.</w:t>
      </w:r>
      <w:r w:rsidR="00B92055">
        <w:rPr>
          <w:lang w:val="sr-Cyrl-RS"/>
        </w:rPr>
        <w:t>годину</w:t>
      </w:r>
      <w:r w:rsidR="007703D3">
        <w:rPr>
          <w:lang w:val="sr-Cyrl-RS"/>
        </w:rPr>
        <w:t xml:space="preserve"> </w:t>
      </w:r>
      <w:r w:rsidR="00EB2FAA">
        <w:rPr>
          <w:lang w:val="sr-Cyrl-RS"/>
        </w:rPr>
        <w:t>биле на нивоу</w:t>
      </w:r>
      <w:r w:rsidR="006E252D">
        <w:rPr>
          <w:lang w:val="sr-Cyrl-RS"/>
        </w:rPr>
        <w:t xml:space="preserve"> </w:t>
      </w:r>
      <w:r w:rsidR="008C374E">
        <w:rPr>
          <w:lang w:val="sr-Cyrl-RS"/>
        </w:rPr>
        <w:t xml:space="preserve">од </w:t>
      </w:r>
      <w:r w:rsidR="006E252D">
        <w:rPr>
          <w:lang w:val="sr-Cyrl-RS"/>
        </w:rPr>
        <w:t>200 милиона и</w:t>
      </w:r>
      <w:r w:rsidR="00387C04">
        <w:rPr>
          <w:lang w:val="sr-Cyrl-RS"/>
        </w:rPr>
        <w:t xml:space="preserve"> константне </w:t>
      </w:r>
      <w:r w:rsidR="006E252D">
        <w:rPr>
          <w:lang w:val="sr-Cyrl-RS"/>
        </w:rPr>
        <w:t xml:space="preserve">су </w:t>
      </w:r>
      <w:r w:rsidR="00387C04">
        <w:rPr>
          <w:lang w:val="sr-Cyrl-RS"/>
        </w:rPr>
        <w:t>у последњих</w:t>
      </w:r>
      <w:r w:rsidR="006E252D">
        <w:rPr>
          <w:lang w:val="sr-Cyrl-RS"/>
        </w:rPr>
        <w:t xml:space="preserve"> неколико</w:t>
      </w:r>
      <w:r w:rsidR="00387C04">
        <w:rPr>
          <w:lang w:val="sr-Cyrl-RS"/>
        </w:rPr>
        <w:t xml:space="preserve"> година.</w:t>
      </w:r>
      <w:r w:rsidR="00EB2FAA">
        <w:rPr>
          <w:lang w:val="sr-Cyrl-RS"/>
        </w:rPr>
        <w:t xml:space="preserve"> Приходи сектора су </w:t>
      </w:r>
      <w:r w:rsidR="00B92055">
        <w:rPr>
          <w:lang w:val="sr-Cyrl-RS"/>
        </w:rPr>
        <w:t>доста стабилни и крећу се око 1,</w:t>
      </w:r>
      <w:r w:rsidR="00EB2FAA">
        <w:rPr>
          <w:lang w:val="sr-Cyrl-RS"/>
        </w:rPr>
        <w:t xml:space="preserve">5 милијарди евра у </w:t>
      </w:r>
      <w:r w:rsidR="00F11518">
        <w:rPr>
          <w:lang w:val="sr-Cyrl-RS"/>
        </w:rPr>
        <w:t>области електронских</w:t>
      </w:r>
      <w:r w:rsidR="00EB2FAA">
        <w:rPr>
          <w:lang w:val="sr-Cyrl-RS"/>
        </w:rPr>
        <w:t xml:space="preserve"> комуникација</w:t>
      </w:r>
      <w:r w:rsidR="00387C04">
        <w:rPr>
          <w:lang w:val="sr-Cyrl-RS"/>
        </w:rPr>
        <w:t xml:space="preserve">. </w:t>
      </w:r>
      <w:r w:rsidR="00C350EC">
        <w:rPr>
          <w:lang w:val="sr-Cyrl-RS"/>
        </w:rPr>
        <w:t>Од јануара је уведена могућност технолошке неутралности к</w:t>
      </w:r>
      <w:r w:rsidR="00F11518">
        <w:rPr>
          <w:lang w:val="sr-Cyrl-RS"/>
        </w:rPr>
        <w:t>оришћења опсега</w:t>
      </w:r>
      <w:r w:rsidR="00B92055">
        <w:rPr>
          <w:lang w:val="sr-Cyrl-RS"/>
        </w:rPr>
        <w:t>, а од марта 2015.године</w:t>
      </w:r>
      <w:r w:rsidR="00F11518">
        <w:rPr>
          <w:lang w:val="sr-Cyrl-RS"/>
        </w:rPr>
        <w:t xml:space="preserve"> и</w:t>
      </w:r>
      <w:r w:rsidR="00C350EC">
        <w:rPr>
          <w:lang w:val="sr-Cyrl-RS"/>
        </w:rPr>
        <w:t xml:space="preserve"> могућност да с</w:t>
      </w:r>
      <w:r w:rsidR="00F11518">
        <w:rPr>
          <w:lang w:val="sr-Cyrl-RS"/>
        </w:rPr>
        <w:t>ва</w:t>
      </w:r>
      <w:r w:rsidR="00C350EC">
        <w:rPr>
          <w:lang w:val="sr-Cyrl-RS"/>
        </w:rPr>
        <w:t xml:space="preserve"> три оператора</w:t>
      </w:r>
      <w:r w:rsidR="00F11518">
        <w:rPr>
          <w:lang w:val="sr-Cyrl-RS"/>
        </w:rPr>
        <w:t>,</w:t>
      </w:r>
      <w:r w:rsidR="00C350EC">
        <w:rPr>
          <w:lang w:val="sr-Cyrl-RS"/>
        </w:rPr>
        <w:t xml:space="preserve"> Телеком, Теленор и Вип</w:t>
      </w:r>
      <w:r w:rsidR="00F11518">
        <w:rPr>
          <w:lang w:val="sr-Cyrl-RS"/>
        </w:rPr>
        <w:t>,</w:t>
      </w:r>
      <w:r w:rsidR="00C350EC">
        <w:rPr>
          <w:lang w:val="sr-Cyrl-RS"/>
        </w:rPr>
        <w:t xml:space="preserve"> пружају </w:t>
      </w:r>
      <w:r w:rsidR="00C350EC" w:rsidRPr="00181CB3">
        <w:rPr>
          <w:lang w:val="sr-Cyrl-RS"/>
        </w:rPr>
        <w:t xml:space="preserve">четврту генерацију мобилних система </w:t>
      </w:r>
      <w:r w:rsidR="00F11518">
        <w:rPr>
          <w:lang w:val="sr-Cyrl-RS"/>
        </w:rPr>
        <w:t xml:space="preserve">са тенденцијом повећавања, </w:t>
      </w:r>
      <w:r w:rsidR="00D45F18">
        <w:rPr>
          <w:lang w:val="sr-Cyrl-RS"/>
        </w:rPr>
        <w:t>да би крајњи корисници били у могућности да п</w:t>
      </w:r>
      <w:r w:rsidR="00F11518">
        <w:rPr>
          <w:lang w:val="sr-Cyrl-RS"/>
        </w:rPr>
        <w:t xml:space="preserve">римају протоке до 100 </w:t>
      </w:r>
      <w:r w:rsidR="00F11518">
        <w:t>MB</w:t>
      </w:r>
      <w:r w:rsidR="00F11518">
        <w:rPr>
          <w:lang w:val="sr-Cyrl-RS"/>
        </w:rPr>
        <w:t>. Када</w:t>
      </w:r>
      <w:r w:rsidR="00F11518">
        <w:t xml:space="preserve"> je </w:t>
      </w:r>
      <w:r w:rsidR="00F11518">
        <w:rPr>
          <w:lang w:val="sr-Cyrl-RS"/>
        </w:rPr>
        <w:t xml:space="preserve">реч </w:t>
      </w:r>
      <w:r w:rsidR="00D45F18">
        <w:rPr>
          <w:lang w:val="sr-Cyrl-RS"/>
        </w:rPr>
        <w:t xml:space="preserve">о дистрибуцији медијских садржаја </w:t>
      </w:r>
      <w:r w:rsidR="00F11518">
        <w:rPr>
          <w:lang w:val="sr-Cyrl-RS"/>
        </w:rPr>
        <w:t>наглашено је да је</w:t>
      </w:r>
      <w:r w:rsidR="00D45F18">
        <w:rPr>
          <w:lang w:val="sr-Cyrl-RS"/>
        </w:rPr>
        <w:t xml:space="preserve"> од 2005.г</w:t>
      </w:r>
      <w:r w:rsidR="00B92055">
        <w:rPr>
          <w:lang w:val="sr-Cyrl-RS"/>
        </w:rPr>
        <w:t>одине</w:t>
      </w:r>
      <w:r w:rsidR="00D45F18">
        <w:rPr>
          <w:lang w:val="sr-Cyrl-RS"/>
        </w:rPr>
        <w:t xml:space="preserve"> скоро три пута повећан број кори</w:t>
      </w:r>
      <w:r w:rsidR="00F11518">
        <w:rPr>
          <w:lang w:val="sr-Cyrl-RS"/>
        </w:rPr>
        <w:t xml:space="preserve">сника. </w:t>
      </w:r>
      <w:r w:rsidR="00B92055">
        <w:rPr>
          <w:lang w:val="sr-Cyrl-RS"/>
        </w:rPr>
        <w:t>Приход у овом сектору је 2005.године</w:t>
      </w:r>
      <w:r w:rsidR="00F11518">
        <w:rPr>
          <w:lang w:val="sr-Cyrl-RS"/>
        </w:rPr>
        <w:t xml:space="preserve"> био око</w:t>
      </w:r>
      <w:r w:rsidR="008C374E">
        <w:rPr>
          <w:lang w:val="sr-Cyrl-RS"/>
        </w:rPr>
        <w:t xml:space="preserve"> 20 милиона евра</w:t>
      </w:r>
      <w:r w:rsidR="00B92055">
        <w:rPr>
          <w:lang w:val="sr-Cyrl-RS"/>
        </w:rPr>
        <w:t>,</w:t>
      </w:r>
      <w:r w:rsidR="008C374E">
        <w:rPr>
          <w:lang w:val="sr-Cyrl-RS"/>
        </w:rPr>
        <w:t xml:space="preserve"> а 2014.</w:t>
      </w:r>
      <w:r w:rsidR="00B92055" w:rsidRPr="00B92055">
        <w:rPr>
          <w:lang w:val="sr-Cyrl-RS"/>
        </w:rPr>
        <w:t xml:space="preserve"> </w:t>
      </w:r>
      <w:r w:rsidR="00B92055">
        <w:rPr>
          <w:lang w:val="sr-Cyrl-RS"/>
        </w:rPr>
        <w:t xml:space="preserve">године </w:t>
      </w:r>
      <w:r w:rsidR="008C374E">
        <w:rPr>
          <w:lang w:val="sr-Cyrl-RS"/>
        </w:rPr>
        <w:t xml:space="preserve">је достигао 125 милиона евра. Доминантна технологија у кабловском систему је </w:t>
      </w:r>
      <w:r w:rsidR="008C374E">
        <w:t>ADSL</w:t>
      </w:r>
      <w:r w:rsidR="008C374E">
        <w:rPr>
          <w:lang w:val="sr-Cyrl-RS"/>
        </w:rPr>
        <w:t xml:space="preserve"> а у мобилном је </w:t>
      </w:r>
      <w:r w:rsidR="008C374E">
        <w:t>3G</w:t>
      </w:r>
      <w:r w:rsidR="008C374E">
        <w:rPr>
          <w:lang w:val="sr-Cyrl-RS"/>
        </w:rPr>
        <w:t xml:space="preserve"> мрежа. </w:t>
      </w:r>
      <w:r w:rsidR="00F11518">
        <w:rPr>
          <w:lang w:val="sr-Cyrl-RS"/>
        </w:rPr>
        <w:t xml:space="preserve">Оно на чему </w:t>
      </w:r>
      <w:r w:rsidR="008C374E">
        <w:rPr>
          <w:lang w:val="sr-Cyrl-RS"/>
        </w:rPr>
        <w:t>Србија мора да ради у наредном периоду</w:t>
      </w:r>
      <w:r w:rsidR="007703D3">
        <w:rPr>
          <w:lang w:val="sr-Cyrl-RS"/>
        </w:rPr>
        <w:t>,</w:t>
      </w:r>
      <w:r w:rsidR="008C374E">
        <w:t xml:space="preserve"> a</w:t>
      </w:r>
      <w:r w:rsidR="008C374E">
        <w:rPr>
          <w:lang w:val="sr-Cyrl-RS"/>
        </w:rPr>
        <w:t xml:space="preserve"> донете су и стратегије широкопојасних сервиса, је повећање</w:t>
      </w:r>
      <w:r w:rsidR="00D45F18">
        <w:rPr>
          <w:lang w:val="sr-Cyrl-RS"/>
        </w:rPr>
        <w:t xml:space="preserve"> </w:t>
      </w:r>
      <w:r w:rsidR="008C374E">
        <w:rPr>
          <w:lang w:val="sr-Cyrl-RS"/>
        </w:rPr>
        <w:t xml:space="preserve">коришћења оптичких каблова јер у том сегменту </w:t>
      </w:r>
      <w:r w:rsidR="00B92055">
        <w:rPr>
          <w:lang w:val="sr-Cyrl-RS"/>
        </w:rPr>
        <w:t xml:space="preserve">постоји око 14 </w:t>
      </w:r>
      <w:r w:rsidR="00240FCB">
        <w:rPr>
          <w:lang w:val="sr-Cyrl-RS"/>
        </w:rPr>
        <w:t xml:space="preserve">000 корисника, </w:t>
      </w:r>
      <w:r w:rsidR="008C374E">
        <w:rPr>
          <w:lang w:val="sr-Cyrl-RS"/>
        </w:rPr>
        <w:t>(</w:t>
      </w:r>
      <w:r w:rsidR="00240FCB">
        <w:t xml:space="preserve">ADSL </w:t>
      </w:r>
      <w:r w:rsidR="00240FCB">
        <w:rPr>
          <w:lang w:val="sr-Cyrl-RS"/>
        </w:rPr>
        <w:t>прикључак има</w:t>
      </w:r>
      <w:r w:rsidR="008C374E">
        <w:rPr>
          <w:lang w:val="sr-Cyrl-RS"/>
        </w:rPr>
        <w:t xml:space="preserve"> 715 000</w:t>
      </w:r>
      <w:r w:rsidR="007703D3">
        <w:rPr>
          <w:lang w:val="sr-Cyrl-RS"/>
        </w:rPr>
        <w:t xml:space="preserve"> корисника</w:t>
      </w:r>
      <w:r w:rsidR="008C374E">
        <w:rPr>
          <w:lang w:val="sr-Cyrl-RS"/>
        </w:rPr>
        <w:t>).</w:t>
      </w:r>
      <w:r w:rsidR="00236743">
        <w:rPr>
          <w:lang w:val="sr-Cyrl-RS"/>
        </w:rPr>
        <w:t xml:space="preserve"> </w:t>
      </w:r>
      <w:r w:rsidR="00240FCB">
        <w:rPr>
          <w:lang w:val="sr-Cyrl-RS"/>
        </w:rPr>
        <w:t>Република Србија</w:t>
      </w:r>
      <w:r w:rsidR="00D45F18">
        <w:rPr>
          <w:lang w:val="sr-Cyrl-RS"/>
        </w:rPr>
        <w:t xml:space="preserve"> </w:t>
      </w:r>
      <w:r w:rsidR="00236743">
        <w:rPr>
          <w:lang w:val="sr-Cyrl-RS"/>
        </w:rPr>
        <w:t>се у</w:t>
      </w:r>
      <w:r w:rsidR="00D45F18">
        <w:rPr>
          <w:lang w:val="sr-Cyrl-RS"/>
        </w:rPr>
        <w:t xml:space="preserve"> међународним оквирима</w:t>
      </w:r>
      <w:r w:rsidR="007703D3">
        <w:rPr>
          <w:lang w:val="sr-Cyrl-RS"/>
        </w:rPr>
        <w:t>,</w:t>
      </w:r>
      <w:r w:rsidR="00236743">
        <w:rPr>
          <w:lang w:val="sr-Cyrl-RS"/>
        </w:rPr>
        <w:t xml:space="preserve"> налази </w:t>
      </w:r>
      <w:r w:rsidR="00D45F18">
        <w:rPr>
          <w:lang w:val="sr-Cyrl-RS"/>
        </w:rPr>
        <w:t>између 40 и 50 места, 2013</w:t>
      </w:r>
      <w:r w:rsidR="007703D3">
        <w:rPr>
          <w:lang w:val="sr-Cyrl-RS"/>
        </w:rPr>
        <w:t>.</w:t>
      </w:r>
      <w:r w:rsidR="00B92055" w:rsidRPr="00B92055">
        <w:rPr>
          <w:lang w:val="sr-Cyrl-RS"/>
        </w:rPr>
        <w:t xml:space="preserve"> </w:t>
      </w:r>
      <w:r w:rsidR="00B92055">
        <w:rPr>
          <w:lang w:val="sr-Cyrl-RS"/>
        </w:rPr>
        <w:t xml:space="preserve">године </w:t>
      </w:r>
      <w:r w:rsidR="00D45F18">
        <w:rPr>
          <w:lang w:val="sr-Cyrl-RS"/>
        </w:rPr>
        <w:t>били смо на 50 месту. Када се говори о поштанским услугама мора се признати да тренд универзалне поштанске услуге стагнира док комерцијалне услуге бележе раст. Приход од поштанских услуга бележ</w:t>
      </w:r>
      <w:r w:rsidR="007703D3">
        <w:rPr>
          <w:lang w:val="sr-Cyrl-RS"/>
        </w:rPr>
        <w:t>и</w:t>
      </w:r>
      <w:r w:rsidR="00D45F18">
        <w:rPr>
          <w:lang w:val="sr-Cyrl-RS"/>
        </w:rPr>
        <w:t xml:space="preserve"> раст од око 25% у периоду од 2010.</w:t>
      </w:r>
      <w:r w:rsidR="00B92055" w:rsidRPr="00B92055">
        <w:rPr>
          <w:lang w:val="sr-Cyrl-RS"/>
        </w:rPr>
        <w:t xml:space="preserve"> </w:t>
      </w:r>
      <w:r w:rsidR="00B92055">
        <w:rPr>
          <w:lang w:val="sr-Cyrl-RS"/>
        </w:rPr>
        <w:t xml:space="preserve">године </w:t>
      </w:r>
      <w:r w:rsidR="00AE21EA">
        <w:rPr>
          <w:lang w:val="sr-Cyrl-RS"/>
        </w:rPr>
        <w:t>д</w:t>
      </w:r>
      <w:r w:rsidR="00D45F18">
        <w:rPr>
          <w:lang w:val="sr-Cyrl-RS"/>
        </w:rPr>
        <w:t>о 2014.</w:t>
      </w:r>
      <w:r w:rsidR="00B92055" w:rsidRPr="00B92055">
        <w:rPr>
          <w:lang w:val="sr-Cyrl-RS"/>
        </w:rPr>
        <w:t xml:space="preserve"> </w:t>
      </w:r>
      <w:r w:rsidR="00B92055">
        <w:rPr>
          <w:lang w:val="sr-Cyrl-RS"/>
        </w:rPr>
        <w:t xml:space="preserve">године </w:t>
      </w:r>
      <w:r w:rsidR="00AE21EA">
        <w:rPr>
          <w:lang w:val="sr-Cyrl-RS"/>
        </w:rPr>
        <w:t xml:space="preserve">Суфицит у износу од </w:t>
      </w:r>
      <w:r w:rsidR="007703D3">
        <w:rPr>
          <w:lang w:val="sr-Cyrl-RS"/>
        </w:rPr>
        <w:t xml:space="preserve">око 1 милијарде динара који је </w:t>
      </w:r>
      <w:r w:rsidR="00236743">
        <w:rPr>
          <w:lang w:val="sr-Cyrl-RS"/>
        </w:rPr>
        <w:t>А</w:t>
      </w:r>
      <w:r w:rsidR="00AE21EA">
        <w:rPr>
          <w:lang w:val="sr-Cyrl-RS"/>
        </w:rPr>
        <w:t xml:space="preserve">генција остварила је уплаћен у буџет Републике Србије. </w:t>
      </w:r>
    </w:p>
    <w:p w:rsidR="00CF29EA" w:rsidRDefault="00CF29E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</w:p>
    <w:p w:rsidR="00DE2F8A" w:rsidRDefault="00B92055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AE21EA">
        <w:rPr>
          <w:lang w:val="sr-Cyrl-RS"/>
        </w:rPr>
        <w:t xml:space="preserve">У наставку седнице народни посланици су </w:t>
      </w:r>
      <w:r w:rsidR="007703D3">
        <w:rPr>
          <w:lang w:val="sr-Cyrl-RS"/>
        </w:rPr>
        <w:t xml:space="preserve">износили примедбе и сугестије и </w:t>
      </w:r>
      <w:r w:rsidR="00AE21EA">
        <w:rPr>
          <w:lang w:val="sr-Cyrl-RS"/>
        </w:rPr>
        <w:t xml:space="preserve">учествовали у дискусији. </w:t>
      </w:r>
      <w:r w:rsidR="000F0CF5">
        <w:rPr>
          <w:lang w:val="sr-Cyrl-RS"/>
        </w:rPr>
        <w:t>Наглашено је да је у процесу приватизације Телекома важно избећи могућност да Телеком остане без јаког страт</w:t>
      </w:r>
      <w:r w:rsidR="007703D3">
        <w:rPr>
          <w:lang w:val="sr-Cyrl-RS"/>
        </w:rPr>
        <w:t>ешког партнера</w:t>
      </w:r>
      <w:r w:rsidR="00181CB3">
        <w:t>.</w:t>
      </w:r>
      <w:r w:rsidR="007703D3">
        <w:rPr>
          <w:lang w:val="sr-Cyrl-RS"/>
        </w:rPr>
        <w:t xml:space="preserve"> </w:t>
      </w:r>
      <w:r w:rsidR="002F58C1">
        <w:rPr>
          <w:lang w:val="sr-Cyrl-RS"/>
        </w:rPr>
        <w:t>Такође, изнето је мишљење да</w:t>
      </w:r>
      <w:r w:rsidR="004F48BE">
        <w:rPr>
          <w:lang w:val="sr-Cyrl-RS"/>
        </w:rPr>
        <w:t xml:space="preserve"> у</w:t>
      </w:r>
      <w:r w:rsidR="002F58C1">
        <w:rPr>
          <w:lang w:val="sr-Cyrl-RS"/>
        </w:rPr>
        <w:t xml:space="preserve"> преговорима о будућем статусу Тел</w:t>
      </w:r>
      <w:r w:rsidR="004F48BE">
        <w:rPr>
          <w:lang w:val="sr-Cyrl-RS"/>
        </w:rPr>
        <w:t xml:space="preserve">екома, треба инсистирати </w:t>
      </w:r>
      <w:r w:rsidR="00236743">
        <w:rPr>
          <w:lang w:val="sr-Cyrl-RS"/>
        </w:rPr>
        <w:t xml:space="preserve">на </w:t>
      </w:r>
      <w:r w:rsidR="004F48BE">
        <w:rPr>
          <w:lang w:val="sr-Cyrl-RS"/>
        </w:rPr>
        <w:t>нашим чвориштима</w:t>
      </w:r>
      <w:r w:rsidR="002F58C1">
        <w:rPr>
          <w:lang w:val="sr-Cyrl-RS"/>
        </w:rPr>
        <w:t xml:space="preserve">, </w:t>
      </w:r>
      <w:r w:rsidR="004F48BE">
        <w:rPr>
          <w:lang w:val="sr-Cyrl-RS"/>
        </w:rPr>
        <w:t>приступним</w:t>
      </w:r>
      <w:r w:rsidR="002F58C1">
        <w:rPr>
          <w:lang w:val="sr-Cyrl-RS"/>
        </w:rPr>
        <w:t xml:space="preserve"> мреж</w:t>
      </w:r>
      <w:r w:rsidR="004F48BE">
        <w:rPr>
          <w:lang w:val="sr-Cyrl-RS"/>
        </w:rPr>
        <w:t>ама и нашој</w:t>
      </w:r>
      <w:r w:rsidR="002F58C1">
        <w:rPr>
          <w:lang w:val="sr-Cyrl-RS"/>
        </w:rPr>
        <w:t xml:space="preserve"> кабловск</w:t>
      </w:r>
      <w:r w:rsidR="004F48BE">
        <w:rPr>
          <w:lang w:val="sr-Cyrl-RS"/>
        </w:rPr>
        <w:t>ој</w:t>
      </w:r>
      <w:r w:rsidR="002F58C1">
        <w:rPr>
          <w:lang w:val="sr-Cyrl-RS"/>
        </w:rPr>
        <w:t xml:space="preserve"> канализациј</w:t>
      </w:r>
      <w:r w:rsidR="004F48BE">
        <w:rPr>
          <w:lang w:val="sr-Cyrl-RS"/>
        </w:rPr>
        <w:t>и.</w:t>
      </w:r>
      <w:r w:rsidR="002F58C1">
        <w:rPr>
          <w:lang w:val="sr-Cyrl-RS"/>
        </w:rPr>
        <w:t xml:space="preserve"> </w:t>
      </w:r>
      <w:r w:rsidR="00C56BFA">
        <w:rPr>
          <w:lang w:val="sr-Cyrl-RS"/>
        </w:rPr>
        <w:t xml:space="preserve">Приватизација Телекома, такође, подразумева и решавање имовинско-правних односа </w:t>
      </w:r>
      <w:r w:rsidR="00C87C0C">
        <w:rPr>
          <w:lang w:val="sr-Cyrl-RS"/>
        </w:rPr>
        <w:t>ЈП ,,</w:t>
      </w:r>
      <w:r w:rsidR="00C56BFA">
        <w:rPr>
          <w:lang w:val="sr-Cyrl-RS"/>
        </w:rPr>
        <w:t>Пошт</w:t>
      </w:r>
      <w:r w:rsidR="002F58C1">
        <w:rPr>
          <w:lang w:val="sr-Cyrl-RS"/>
        </w:rPr>
        <w:t>а</w:t>
      </w:r>
      <w:r w:rsidR="00C56BFA">
        <w:rPr>
          <w:lang w:val="sr-Cyrl-RS"/>
        </w:rPr>
        <w:t xml:space="preserve"> Србије</w:t>
      </w:r>
      <w:r w:rsidR="002F58C1">
        <w:rPr>
          <w:lang w:val="sr-Cyrl-RS"/>
        </w:rPr>
        <w:t>“</w:t>
      </w:r>
      <w:r w:rsidR="00236743">
        <w:rPr>
          <w:lang w:val="sr-Cyrl-RS"/>
        </w:rPr>
        <w:t>,</w:t>
      </w:r>
      <w:r w:rsidR="00C56BFA">
        <w:rPr>
          <w:lang w:val="sr-Cyrl-RS"/>
        </w:rPr>
        <w:t xml:space="preserve"> па је потребно дефинисати шта је имовина </w:t>
      </w:r>
      <w:r w:rsidR="00C87C0C">
        <w:rPr>
          <w:lang w:val="sr-Cyrl-RS"/>
        </w:rPr>
        <w:t xml:space="preserve">ЈП ,,Пошта Србије“, </w:t>
      </w:r>
      <w:r w:rsidR="00C56BFA">
        <w:rPr>
          <w:lang w:val="sr-Cyrl-RS"/>
        </w:rPr>
        <w:t xml:space="preserve">која остаје у власништву државе и онога што ће бити предмет приватизације. </w:t>
      </w:r>
    </w:p>
    <w:p w:rsidR="00262FCD" w:rsidRDefault="00C56BF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="002F58C1">
        <w:rPr>
          <w:lang w:val="sr-Cyrl-RS"/>
        </w:rPr>
        <w:t>На ове сугестије представници А</w:t>
      </w:r>
      <w:r w:rsidR="007703D3">
        <w:rPr>
          <w:lang w:val="sr-Cyrl-RS"/>
        </w:rPr>
        <w:t xml:space="preserve">генције су истакли да је </w:t>
      </w:r>
      <w:r w:rsidR="002F58C1">
        <w:rPr>
          <w:lang w:val="sr-Cyrl-RS"/>
        </w:rPr>
        <w:t xml:space="preserve">већ </w:t>
      </w:r>
      <w:r w:rsidR="007703D3">
        <w:rPr>
          <w:lang w:val="sr-Cyrl-RS"/>
        </w:rPr>
        <w:t>ф</w:t>
      </w:r>
      <w:r w:rsidR="004C5E1F">
        <w:rPr>
          <w:lang w:val="sr-Cyrl-RS"/>
        </w:rPr>
        <w:t>ормиран</w:t>
      </w:r>
      <w:r w:rsidR="002F58C1">
        <w:rPr>
          <w:lang w:val="sr-Cyrl-RS"/>
        </w:rPr>
        <w:t>о неколико</w:t>
      </w:r>
      <w:r w:rsidR="004C5E1F">
        <w:rPr>
          <w:lang w:val="sr-Cyrl-RS"/>
        </w:rPr>
        <w:t xml:space="preserve"> радних група између </w:t>
      </w:r>
      <w:r w:rsidR="00C87C0C">
        <w:rPr>
          <w:lang w:val="sr-Cyrl-RS"/>
        </w:rPr>
        <w:t>ЈП ,,Пошта Србије“</w:t>
      </w:r>
      <w:r w:rsidR="004C5E1F">
        <w:rPr>
          <w:lang w:val="sr-Cyrl-RS"/>
        </w:rPr>
        <w:t>, Телекома и ресорног министарства које ће</w:t>
      </w:r>
      <w:r w:rsidR="002F58C1">
        <w:rPr>
          <w:lang w:val="sr-Cyrl-RS"/>
        </w:rPr>
        <w:t xml:space="preserve"> се бавити питањима имовине, социјалног програма и </w:t>
      </w:r>
      <w:r w:rsidR="004C5E1F">
        <w:rPr>
          <w:lang w:val="sr-Cyrl-RS"/>
        </w:rPr>
        <w:t xml:space="preserve">система специјалних веза. Тај процес је доста одмакао и планирано је да се заврши пре процеса приватизације. Основ </w:t>
      </w:r>
      <w:r w:rsidR="002F58C1">
        <w:rPr>
          <w:lang w:val="sr-Cyrl-RS"/>
        </w:rPr>
        <w:t>за даљи развој</w:t>
      </w:r>
      <w:r w:rsidR="004C5E1F">
        <w:rPr>
          <w:lang w:val="sr-Cyrl-RS"/>
        </w:rPr>
        <w:t xml:space="preserve"> тржишт</w:t>
      </w:r>
      <w:r w:rsidR="002F58C1">
        <w:rPr>
          <w:lang w:val="sr-Cyrl-RS"/>
        </w:rPr>
        <w:t xml:space="preserve">а, по мишљењу представника Агенције, лежи у </w:t>
      </w:r>
      <w:r w:rsidR="004C5E1F">
        <w:rPr>
          <w:lang w:val="sr-Cyrl-RS"/>
        </w:rPr>
        <w:t>формирањ</w:t>
      </w:r>
      <w:r w:rsidR="002F58C1">
        <w:rPr>
          <w:lang w:val="sr-Cyrl-RS"/>
        </w:rPr>
        <w:t>у</w:t>
      </w:r>
      <w:r w:rsidR="004C5E1F">
        <w:rPr>
          <w:lang w:val="sr-Cyrl-RS"/>
        </w:rPr>
        <w:t xml:space="preserve"> </w:t>
      </w:r>
      <w:r w:rsidR="00C87C0C">
        <w:rPr>
          <w:lang w:val="sr-Cyrl-RS"/>
        </w:rPr>
        <w:t>н</w:t>
      </w:r>
      <w:r w:rsidR="004E01D5">
        <w:rPr>
          <w:lang w:val="sr-Cyrl-RS"/>
        </w:rPr>
        <w:t xml:space="preserve">ационалне </w:t>
      </w:r>
      <w:r w:rsidR="004C5E1F">
        <w:rPr>
          <w:lang w:val="sr-Cyrl-RS"/>
        </w:rPr>
        <w:t>широкопојасне мреже</w:t>
      </w:r>
      <w:r w:rsidR="002F58C1">
        <w:rPr>
          <w:lang w:val="sr-Cyrl-RS"/>
        </w:rPr>
        <w:t>, што би</w:t>
      </w:r>
      <w:r w:rsidR="004E01D5">
        <w:rPr>
          <w:lang w:val="sr-Cyrl-RS"/>
        </w:rPr>
        <w:t xml:space="preserve"> требало урадити пре приватизације Телекома. </w:t>
      </w:r>
      <w:r w:rsidR="00262FCD">
        <w:rPr>
          <w:lang w:val="sr-Cyrl-RS"/>
        </w:rPr>
        <w:t>Такође, истакнуто је да је</w:t>
      </w:r>
      <w:r w:rsidR="002F58C1">
        <w:rPr>
          <w:lang w:val="sr-Cyrl-RS"/>
        </w:rPr>
        <w:t xml:space="preserve"> неопходно што пре донети нови З</w:t>
      </w:r>
      <w:r w:rsidR="00262FCD">
        <w:rPr>
          <w:lang w:val="sr-Cyrl-RS"/>
        </w:rPr>
        <w:t>акон</w:t>
      </w:r>
      <w:r w:rsidR="002F58C1">
        <w:rPr>
          <w:lang w:val="sr-Cyrl-RS"/>
        </w:rPr>
        <w:t xml:space="preserve"> о електронским комуникацијама и З</w:t>
      </w:r>
      <w:r w:rsidR="00262FCD">
        <w:rPr>
          <w:lang w:val="sr-Cyrl-RS"/>
        </w:rPr>
        <w:t>акон о поштанским услугама који ће укључити директиве које до сада нису укључене</w:t>
      </w:r>
      <w:r w:rsidR="002F58C1">
        <w:rPr>
          <w:lang w:val="sr-Cyrl-RS"/>
        </w:rPr>
        <w:t>,</w:t>
      </w:r>
      <w:r w:rsidR="00262FCD">
        <w:rPr>
          <w:lang w:val="sr-Cyrl-RS"/>
        </w:rPr>
        <w:t xml:space="preserve"> да би се нашао будући механизам финансирања поштанских услуга. </w:t>
      </w:r>
    </w:p>
    <w:p w:rsidR="004F48BE" w:rsidRDefault="004F48BE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  <w:t>На питање народног посланика о укидању поштарине на пошиљке од 120 грама истакнуто је да је то могуће онда када држава издвоји значајна средства из буџета да би финансирала одржа</w:t>
      </w:r>
      <w:r w:rsidR="00236743">
        <w:rPr>
          <w:lang w:val="sr-Cyrl-RS"/>
        </w:rPr>
        <w:t>ва</w:t>
      </w:r>
      <w:r>
        <w:rPr>
          <w:lang w:val="sr-Cyrl-RS"/>
        </w:rPr>
        <w:t>ње те универзалне услуге.</w:t>
      </w:r>
    </w:p>
    <w:p w:rsidR="00262FCD" w:rsidRDefault="00262FCD" w:rsidP="000A0612">
      <w:pPr>
        <w:pStyle w:val="ListParagraph"/>
        <w:tabs>
          <w:tab w:val="left" w:pos="1418"/>
        </w:tabs>
        <w:spacing w:after="200" w:line="276" w:lineRule="auto"/>
        <w:ind w:left="1080" w:hanging="1080"/>
        <w:jc w:val="both"/>
        <w:rPr>
          <w:lang w:val="sr-Cyrl-RS"/>
        </w:rPr>
      </w:pPr>
    </w:p>
    <w:p w:rsidR="008A4D9F" w:rsidRPr="008A4D9F" w:rsidRDefault="00262FCD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rFonts w:eastAsiaTheme="minorHAnsi"/>
          <w:lang w:val="sr-Cyrl-CS"/>
        </w:rPr>
      </w:pPr>
      <w:r>
        <w:rPr>
          <w:lang w:val="sr-Cyrl-RS"/>
        </w:rPr>
        <w:tab/>
      </w:r>
      <w:r w:rsidR="008A4D9F" w:rsidRPr="008A4D9F">
        <w:rPr>
          <w:rFonts w:eastAsiaTheme="minorHAnsi"/>
          <w:lang w:val="sr-Cyrl-RS"/>
        </w:rPr>
        <w:t>У дискусији су учествовали народни посланици</w:t>
      </w:r>
      <w:r w:rsidR="008A4D9F" w:rsidRPr="008A4D9F">
        <w:rPr>
          <w:rFonts w:eastAsiaTheme="minorHAnsi"/>
          <w:lang w:val="sr-Cyrl-CS"/>
        </w:rPr>
        <w:t xml:space="preserve">: </w:t>
      </w:r>
      <w:r w:rsidR="002F5421">
        <w:rPr>
          <w:rFonts w:eastAsiaTheme="minorHAnsi"/>
          <w:lang w:val="sr-Cyrl-CS"/>
        </w:rPr>
        <w:t xml:space="preserve">Милутин Мркоњић, </w:t>
      </w:r>
      <w:r w:rsidR="008A4D9F">
        <w:rPr>
          <w:rFonts w:eastAsiaTheme="minorHAnsi"/>
          <w:lang w:val="sr-Cyrl-CS"/>
        </w:rPr>
        <w:t>Горан Ћирић, Драган Јовановић и Зоран Бојанић.</w:t>
      </w:r>
    </w:p>
    <w:p w:rsidR="008A4D9F" w:rsidRPr="008A4D9F" w:rsidRDefault="008A4D9F" w:rsidP="008A4D9F">
      <w:pPr>
        <w:jc w:val="both"/>
        <w:rPr>
          <w:rFonts w:eastAsiaTheme="minorHAnsi"/>
          <w:lang w:val="sr-Cyrl-RS"/>
        </w:rPr>
      </w:pPr>
    </w:p>
    <w:p w:rsidR="008A4D9F" w:rsidRPr="002F5421" w:rsidRDefault="004F48BE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8A4D9F" w:rsidRPr="008A4D9F">
        <w:rPr>
          <w:rFonts w:eastAsiaTheme="minorHAnsi"/>
          <w:lang w:val="sr-Cyrl-RS"/>
        </w:rPr>
        <w:t>На крају расправе Одбор за просторно планирање, саобраћај, инфрас</w:t>
      </w:r>
      <w:r w:rsidR="00CA6F92">
        <w:rPr>
          <w:rFonts w:eastAsiaTheme="minorHAnsi"/>
          <w:lang w:val="sr-Cyrl-RS"/>
        </w:rPr>
        <w:t xml:space="preserve">труктуру и телекомуникације је </w:t>
      </w:r>
      <w:r w:rsidR="008A4D9F" w:rsidRPr="008A4D9F">
        <w:rPr>
          <w:rFonts w:eastAsiaTheme="minorHAnsi"/>
          <w:lang w:val="sr-Cyrl-RS"/>
        </w:rPr>
        <w:t xml:space="preserve">одлучио да прихвати </w:t>
      </w:r>
      <w:proofErr w:type="spellStart"/>
      <w:r w:rsidR="008A4D9F" w:rsidRPr="002F5421">
        <w:t>Извештаја</w:t>
      </w:r>
      <w:proofErr w:type="spellEnd"/>
      <w:r w:rsidR="008A4D9F" w:rsidRPr="002F5421">
        <w:t xml:space="preserve"> о </w:t>
      </w:r>
      <w:proofErr w:type="spellStart"/>
      <w:r w:rsidR="008A4D9F" w:rsidRPr="002F5421">
        <w:t>раду</w:t>
      </w:r>
      <w:proofErr w:type="spellEnd"/>
      <w:r w:rsidR="008A4D9F" w:rsidRPr="002F5421">
        <w:t xml:space="preserve"> </w:t>
      </w:r>
      <w:proofErr w:type="spellStart"/>
      <w:r w:rsidR="008A4D9F" w:rsidRPr="002F5421">
        <w:t>Регулаторне</w:t>
      </w:r>
      <w:proofErr w:type="spellEnd"/>
      <w:r w:rsidR="008A4D9F" w:rsidRPr="002F5421">
        <w:t xml:space="preserve"> </w:t>
      </w:r>
      <w:proofErr w:type="spellStart"/>
      <w:r w:rsidR="008A4D9F" w:rsidRPr="002F5421">
        <w:t>агенције</w:t>
      </w:r>
      <w:proofErr w:type="spellEnd"/>
      <w:r w:rsidR="008A4D9F" w:rsidRPr="002F5421">
        <w:t xml:space="preserve"> </w:t>
      </w:r>
      <w:proofErr w:type="spellStart"/>
      <w:r w:rsidR="008A4D9F" w:rsidRPr="002F5421">
        <w:t>за</w:t>
      </w:r>
      <w:proofErr w:type="spellEnd"/>
      <w:r w:rsidR="008A4D9F" w:rsidRPr="002F5421">
        <w:t xml:space="preserve"> </w:t>
      </w:r>
      <w:proofErr w:type="spellStart"/>
      <w:r w:rsidR="008A4D9F" w:rsidRPr="002F5421">
        <w:t>електонске</w:t>
      </w:r>
      <w:proofErr w:type="spellEnd"/>
      <w:r w:rsidR="008A4D9F" w:rsidRPr="002F5421">
        <w:t xml:space="preserve"> </w:t>
      </w:r>
      <w:proofErr w:type="spellStart"/>
      <w:r w:rsidR="008A4D9F" w:rsidRPr="002F5421">
        <w:t>комуникације</w:t>
      </w:r>
      <w:proofErr w:type="spellEnd"/>
      <w:r w:rsidR="008A4D9F" w:rsidRPr="002F5421">
        <w:t xml:space="preserve"> и </w:t>
      </w:r>
      <w:proofErr w:type="spellStart"/>
      <w:r w:rsidR="008A4D9F" w:rsidRPr="002F5421">
        <w:t>поштанске</w:t>
      </w:r>
      <w:proofErr w:type="spellEnd"/>
      <w:r w:rsidR="008A4D9F" w:rsidRPr="002F5421">
        <w:t xml:space="preserve"> </w:t>
      </w:r>
      <w:proofErr w:type="spellStart"/>
      <w:r w:rsidR="008A4D9F" w:rsidRPr="002F5421">
        <w:t>услуге</w:t>
      </w:r>
      <w:proofErr w:type="spellEnd"/>
      <w:r w:rsidR="008A4D9F" w:rsidRPr="002F5421">
        <w:t xml:space="preserve"> </w:t>
      </w:r>
      <w:proofErr w:type="spellStart"/>
      <w:r w:rsidR="008A4D9F" w:rsidRPr="002F5421">
        <w:t>за</w:t>
      </w:r>
      <w:proofErr w:type="spellEnd"/>
      <w:r w:rsidR="008A4D9F" w:rsidRPr="002F5421">
        <w:t xml:space="preserve"> 2014. </w:t>
      </w:r>
      <w:r w:rsidR="008A4D9F" w:rsidRPr="002F5421">
        <w:rPr>
          <w:lang w:val="sr-Cyrl-RS"/>
        </w:rPr>
        <w:t>г</w:t>
      </w:r>
      <w:proofErr w:type="spellStart"/>
      <w:r w:rsidR="008A4D9F" w:rsidRPr="002F5421">
        <w:t>одину</w:t>
      </w:r>
      <w:proofErr w:type="spellEnd"/>
      <w:r w:rsidR="008A4D9F" w:rsidRPr="002F5421">
        <w:rPr>
          <w:lang w:val="sr-Cyrl-RS"/>
        </w:rPr>
        <w:t>.</w:t>
      </w:r>
    </w:p>
    <w:p w:rsidR="00362D91" w:rsidRDefault="00362D91" w:rsidP="000A06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0612" w:rsidRPr="000A0612" w:rsidRDefault="000A0612" w:rsidP="000A06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D91" w:rsidRPr="00B5749F" w:rsidRDefault="00362D91" w:rsidP="00B574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749F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Pr="00B5749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Pr="00B5749F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0D6058" w:rsidRPr="000D6058" w:rsidRDefault="000D6058" w:rsidP="00362D91">
      <w:pPr>
        <w:jc w:val="both"/>
        <w:rPr>
          <w:rFonts w:eastAsiaTheme="minorHAnsi"/>
          <w:lang w:val="sr-Cyrl-RS"/>
        </w:rPr>
      </w:pPr>
    </w:p>
    <w:p w:rsidR="00AA0C8D" w:rsidRPr="00AA0C8D" w:rsidRDefault="00AA0C8D" w:rsidP="00D221E1">
      <w:pPr>
        <w:ind w:firstLine="720"/>
        <w:jc w:val="both"/>
        <w:rPr>
          <w:rFonts w:eastAsiaTheme="minorHAnsi"/>
          <w:lang w:val="sr-Cyrl-RS"/>
        </w:rPr>
      </w:pPr>
      <w:r w:rsidRPr="00AA0C8D">
        <w:rPr>
          <w:rFonts w:eastAsiaTheme="minorHAnsi"/>
          <w:lang w:val="sr-Cyrl-RS"/>
        </w:rPr>
        <w:t>Известилац  Радне</w:t>
      </w:r>
      <w:r w:rsidRPr="00C6048B">
        <w:rPr>
          <w:rFonts w:eastAsiaTheme="minorHAnsi"/>
          <w:lang w:val="sr-Cyrl-RS"/>
        </w:rPr>
        <w:t xml:space="preserve"> групе Одбора, Вучета Тошковић</w:t>
      </w:r>
      <w:r w:rsidRPr="00AA0C8D">
        <w:rPr>
          <w:rFonts w:eastAsiaTheme="minorHAnsi"/>
          <w:lang w:val="sr-Cyrl-RS"/>
        </w:rPr>
        <w:t xml:space="preserve">, је обавестио присутне да се Радна група Одбора образована за разматрање представки састала и размотрила </w:t>
      </w:r>
      <w:r w:rsidRPr="00C6048B">
        <w:rPr>
          <w:rFonts w:eastAsiaTheme="minorHAnsi"/>
          <w:lang w:val="sr-Cyrl-RS"/>
        </w:rPr>
        <w:t>шест</w:t>
      </w:r>
      <w:r w:rsidRPr="00AA0C8D">
        <w:rPr>
          <w:rFonts w:eastAsiaTheme="minorHAnsi"/>
          <w:lang w:val="sr-Cyrl-RS"/>
        </w:rPr>
        <w:t xml:space="preserve"> пристиглих представки и одлучила следеће о даљем поступању:</w:t>
      </w:r>
    </w:p>
    <w:p w:rsidR="00AA0C8D" w:rsidRPr="00AA0C8D" w:rsidRDefault="00AA0C8D" w:rsidP="000A0612">
      <w:pPr>
        <w:jc w:val="both"/>
        <w:rPr>
          <w:rFonts w:eastAsiaTheme="minorHAnsi"/>
          <w:lang w:val="sr-Cyrl-RS"/>
        </w:rPr>
      </w:pPr>
    </w:p>
    <w:p w:rsidR="00AA0C8D" w:rsidRPr="00C6048B" w:rsidRDefault="00AA0C8D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RS"/>
        </w:rPr>
      </w:pPr>
      <w:r w:rsidRPr="00AA0C8D">
        <w:rPr>
          <w:lang w:val="sr-Cyrl-RS"/>
        </w:rPr>
        <w:t>Представка</w:t>
      </w:r>
      <w:r w:rsidRPr="00C6048B">
        <w:rPr>
          <w:lang w:val="sr-Cyrl-RS"/>
        </w:rPr>
        <w:t xml:space="preserve"> Миодрага Илића</w:t>
      </w:r>
      <w:r w:rsidRPr="00AA0C8D">
        <w:rPr>
          <w:lang w:val="sr-Cyrl-RS"/>
        </w:rPr>
        <w:t xml:space="preserve"> из </w:t>
      </w:r>
      <w:r w:rsidRPr="00C6048B">
        <w:rPr>
          <w:lang w:val="sr-Cyrl-RS"/>
        </w:rPr>
        <w:t>Зајечара</w:t>
      </w:r>
      <w:r w:rsidR="004F48BE">
        <w:rPr>
          <w:lang w:val="sr-Cyrl-RS"/>
        </w:rPr>
        <w:t>,</w:t>
      </w:r>
      <w:r w:rsidRPr="00AA0C8D">
        <w:rPr>
          <w:lang w:val="sr-Cyrl-RS"/>
        </w:rPr>
        <w:t xml:space="preserve"> у </w:t>
      </w:r>
      <w:r w:rsidR="00C6048B" w:rsidRPr="00C6048B">
        <w:rPr>
          <w:lang w:val="sr-Cyrl-RS"/>
        </w:rPr>
        <w:t xml:space="preserve">вези </w:t>
      </w:r>
      <w:r w:rsidR="0005556E">
        <w:rPr>
          <w:lang w:val="sr-Cyrl-RS"/>
        </w:rPr>
        <w:t>рада Г</w:t>
      </w:r>
      <w:r w:rsidR="004F48BE">
        <w:rPr>
          <w:lang w:val="sr-Cyrl-RS"/>
        </w:rPr>
        <w:t>радске управе О</w:t>
      </w:r>
      <w:r w:rsidRPr="00C6048B">
        <w:rPr>
          <w:lang w:val="sr-Cyrl-RS"/>
        </w:rPr>
        <w:t>пштине Зајечар, број 07-1158</w:t>
      </w:r>
      <w:r w:rsidRPr="00AA0C8D">
        <w:rPr>
          <w:lang w:val="sr-Cyrl-RS"/>
        </w:rPr>
        <w:t xml:space="preserve">/15, биће прослеђена </w:t>
      </w:r>
      <w:r w:rsidR="009E2CDC">
        <w:rPr>
          <w:lang w:val="sr-Cyrl-RS"/>
        </w:rPr>
        <w:t>МЗ Мали Салаш;</w:t>
      </w:r>
    </w:p>
    <w:p w:rsidR="00AA0C8D" w:rsidRPr="00C6048B" w:rsidRDefault="00AA0C8D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RS"/>
        </w:rPr>
      </w:pPr>
      <w:r w:rsidRPr="00C6048B">
        <w:rPr>
          <w:lang w:val="sr-Cyrl-RS"/>
        </w:rPr>
        <w:t>Представка Зорана Трифуновића из Раче</w:t>
      </w:r>
      <w:r w:rsidR="004F48BE">
        <w:rPr>
          <w:lang w:val="sr-Cyrl-RS"/>
        </w:rPr>
        <w:t>,</w:t>
      </w:r>
      <w:r w:rsidRPr="00C6048B">
        <w:rPr>
          <w:lang w:val="sr-Cyrl-RS"/>
        </w:rPr>
        <w:t xml:space="preserve"> у вези заштите имовинских права, број 07-1348/15, биће прослеђена</w:t>
      </w:r>
      <w:r w:rsidRPr="00AA0C8D">
        <w:rPr>
          <w:lang w:val="sr-Cyrl-RS"/>
        </w:rPr>
        <w:t xml:space="preserve"> Министарству грађевинарст</w:t>
      </w:r>
      <w:r w:rsidR="009E2CDC">
        <w:rPr>
          <w:lang w:val="sr-Cyrl-RS"/>
        </w:rPr>
        <w:t>ва, саобраћаја и инфраструктуре;</w:t>
      </w:r>
    </w:p>
    <w:p w:rsidR="00D221E1" w:rsidRPr="00D221E1" w:rsidRDefault="00AA0C8D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rFonts w:eastAsiaTheme="minorHAnsi"/>
          <w:lang w:val="sr-Cyrl-RS"/>
        </w:rPr>
      </w:pPr>
      <w:r w:rsidRPr="00D221E1">
        <w:rPr>
          <w:lang w:val="sr-Cyrl-RS"/>
        </w:rPr>
        <w:lastRenderedPageBreak/>
        <w:t>Представка Станојке Цвијановић из Београда</w:t>
      </w:r>
      <w:r w:rsidR="004F48BE" w:rsidRPr="00D221E1">
        <w:rPr>
          <w:lang w:val="sr-Cyrl-RS"/>
        </w:rPr>
        <w:t>,</w:t>
      </w:r>
      <w:r w:rsidRPr="00D221E1">
        <w:rPr>
          <w:lang w:val="sr-Cyrl-RS"/>
        </w:rPr>
        <w:t xml:space="preserve"> у вези бесправног рушења стана у улици Рузвелтовој бр. 15/1, бр</w:t>
      </w:r>
      <w:r w:rsidR="00057308" w:rsidRPr="00D221E1">
        <w:rPr>
          <w:lang w:val="sr-Cyrl-RS"/>
        </w:rPr>
        <w:t xml:space="preserve">ој 07-1371/15, биће </w:t>
      </w:r>
      <w:r w:rsidR="00236743">
        <w:rPr>
          <w:lang w:val="sr-Cyrl-RS"/>
        </w:rPr>
        <w:t>враћена</w:t>
      </w:r>
      <w:r w:rsidR="00057308" w:rsidRPr="00D221E1">
        <w:rPr>
          <w:lang w:val="sr-Cyrl-RS"/>
        </w:rPr>
        <w:t xml:space="preserve"> подносиоцу због непот</w:t>
      </w:r>
      <w:r w:rsidR="009E2CDC">
        <w:rPr>
          <w:lang w:val="sr-Cyrl-RS"/>
        </w:rPr>
        <w:t>пуне документације;</w:t>
      </w:r>
    </w:p>
    <w:p w:rsidR="00C6048B" w:rsidRPr="00D221E1" w:rsidRDefault="00D221E1" w:rsidP="009E2CDC">
      <w:pPr>
        <w:tabs>
          <w:tab w:val="left" w:pos="284"/>
        </w:tabs>
        <w:spacing w:after="200" w:line="276" w:lineRule="auto"/>
        <w:jc w:val="both"/>
        <w:rPr>
          <w:rFonts w:eastAsiaTheme="minorHAnsi"/>
          <w:lang w:val="sr-Cyrl-RS"/>
        </w:rPr>
      </w:pPr>
      <w:r w:rsidRPr="00D221E1">
        <w:rPr>
          <w:lang w:val="sr-Cyrl-RS"/>
        </w:rPr>
        <w:t xml:space="preserve"> </w:t>
      </w:r>
      <w:r w:rsidR="009E2CDC">
        <w:rPr>
          <w:lang w:val="sr-Cyrl-RS"/>
        </w:rPr>
        <w:tab/>
      </w:r>
      <w:r>
        <w:rPr>
          <w:lang w:val="sr-Cyrl-RS"/>
        </w:rPr>
        <w:t>-</w:t>
      </w:r>
      <w:r w:rsidR="009E2CDC">
        <w:rPr>
          <w:lang w:val="sr-Cyrl-RS"/>
        </w:rPr>
        <w:t xml:space="preserve">  </w:t>
      </w:r>
      <w:r w:rsidRPr="00D221E1">
        <w:rPr>
          <w:lang w:val="sr-Cyrl-RS"/>
        </w:rPr>
        <w:t xml:space="preserve"> </w:t>
      </w:r>
      <w:r w:rsidR="00C6048B" w:rsidRPr="00D221E1">
        <w:rPr>
          <w:lang w:val="sr-Cyrl-RS"/>
        </w:rPr>
        <w:t xml:space="preserve">Захтев адвокатске канцеларије </w:t>
      </w:r>
      <w:r w:rsidR="00236743">
        <w:rPr>
          <w:lang w:val="sr-Cyrl-RS"/>
        </w:rPr>
        <w:t>Алексић</w:t>
      </w:r>
      <w:r w:rsidR="004F48BE" w:rsidRPr="00D221E1">
        <w:rPr>
          <w:lang w:val="sr-Cyrl-RS"/>
        </w:rPr>
        <w:t>,</w:t>
      </w:r>
      <w:r w:rsidR="00C6048B" w:rsidRPr="00D221E1">
        <w:rPr>
          <w:lang w:val="sr-Cyrl-RS"/>
        </w:rPr>
        <w:t xml:space="preserve"> у вези предузимања мера услед кршења закона од стране Завода за интелектуалну својину, број 07-1498/15, </w:t>
      </w:r>
      <w:r w:rsidR="00C6048B" w:rsidRPr="00D221E1">
        <w:rPr>
          <w:rFonts w:eastAsiaTheme="minorHAnsi"/>
          <w:lang w:val="sr-Cyrl-CS"/>
        </w:rPr>
        <w:t>биће прослеђен</w:t>
      </w:r>
      <w:r w:rsidR="00C6048B" w:rsidRPr="00D221E1">
        <w:rPr>
          <w:rFonts w:eastAsiaTheme="minorHAnsi"/>
          <w:lang w:val="sr-Cyrl-RS"/>
        </w:rPr>
        <w:t xml:space="preserve"> Министарству тргов</w:t>
      </w:r>
      <w:r w:rsidR="009E2CDC">
        <w:rPr>
          <w:rFonts w:eastAsiaTheme="minorHAnsi"/>
          <w:lang w:val="sr-Cyrl-RS"/>
        </w:rPr>
        <w:t>ине, туризма и телекомуникација;</w:t>
      </w:r>
    </w:p>
    <w:p w:rsidR="00C6048B" w:rsidRDefault="00D221E1" w:rsidP="00D221E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 xml:space="preserve">       -</w:t>
      </w:r>
      <w:r>
        <w:rPr>
          <w:rFonts w:eastAsiaTheme="minorHAnsi"/>
          <w:lang w:val="sr-Cyrl-CS"/>
        </w:rPr>
        <w:tab/>
      </w:r>
      <w:r w:rsidR="00C6048B" w:rsidRPr="00C6048B">
        <w:rPr>
          <w:rFonts w:eastAsiaTheme="minorHAnsi"/>
          <w:lang w:val="sr-Cyrl-CS"/>
        </w:rPr>
        <w:t>Примедбе и предлоге Милорада Суботића</w:t>
      </w:r>
      <w:r w:rsidR="004F48BE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у вези доношења законских одредаба које се односе на </w:t>
      </w:r>
      <w:r w:rsidR="004F48BE">
        <w:rPr>
          <w:rFonts w:eastAsiaTheme="minorHAnsi"/>
          <w:lang w:val="sr-Cyrl-CS"/>
        </w:rPr>
        <w:t>конверзију грађевинског земљишт</w:t>
      </w:r>
      <w:r w:rsidR="00C6048B" w:rsidRPr="00C6048B">
        <w:rPr>
          <w:rFonts w:eastAsiaTheme="minorHAnsi"/>
          <w:lang w:val="sr-Cyrl-CS"/>
        </w:rPr>
        <w:t>а, број 351-3672/13</w:t>
      </w:r>
      <w:r w:rsidR="009E2CDC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биће </w:t>
      </w:r>
      <w:r w:rsidR="00C6048B" w:rsidRPr="00C6048B">
        <w:rPr>
          <w:rFonts w:eastAsiaTheme="minorHAnsi"/>
          <w:lang w:val="sr-Cyrl-RS"/>
        </w:rPr>
        <w:t>упућене Министарству грађевинарст</w:t>
      </w:r>
      <w:r w:rsidR="009E2CDC">
        <w:rPr>
          <w:rFonts w:eastAsiaTheme="minorHAnsi"/>
          <w:lang w:val="sr-Cyrl-RS"/>
        </w:rPr>
        <w:t>ва, саобраћаја и инфраструктуре;</w:t>
      </w:r>
    </w:p>
    <w:p w:rsidR="00D221E1" w:rsidRPr="00C6048B" w:rsidRDefault="00D221E1" w:rsidP="00D221E1">
      <w:pPr>
        <w:jc w:val="both"/>
        <w:rPr>
          <w:rFonts w:eastAsiaTheme="minorHAnsi"/>
          <w:lang w:val="sr-Cyrl-CS"/>
        </w:rPr>
      </w:pPr>
    </w:p>
    <w:p w:rsidR="00C6048B" w:rsidRPr="00C6048B" w:rsidRDefault="00D221E1" w:rsidP="00D221E1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-</w:t>
      </w:r>
      <w:r>
        <w:rPr>
          <w:rFonts w:eastAsiaTheme="minorHAnsi"/>
          <w:lang w:val="sr-Cyrl-CS"/>
        </w:rPr>
        <w:tab/>
      </w:r>
      <w:r w:rsidR="00C6048B" w:rsidRPr="00C6048B">
        <w:rPr>
          <w:rFonts w:eastAsiaTheme="minorHAnsi"/>
          <w:lang w:val="sr-Cyrl-CS"/>
        </w:rPr>
        <w:t>Идејни пројекти Данице Предолац Јевремовић за системско решење паркирања у земљи и</w:t>
      </w:r>
      <w:r w:rsidR="004F48BE">
        <w:rPr>
          <w:rFonts w:eastAsiaTheme="minorHAnsi"/>
          <w:lang w:val="sr-Cyrl-CS"/>
        </w:rPr>
        <w:t xml:space="preserve"> </w:t>
      </w:r>
      <w:r w:rsidR="00C6048B" w:rsidRPr="00C6048B">
        <w:rPr>
          <w:rFonts w:eastAsiaTheme="minorHAnsi"/>
          <w:lang w:val="sr-Cyrl-CS"/>
        </w:rPr>
        <w:t>свету, број 9-1733/15</w:t>
      </w:r>
      <w:r w:rsidR="009E2CDC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биће </w:t>
      </w:r>
      <w:r w:rsidR="00C6048B" w:rsidRPr="00C6048B">
        <w:rPr>
          <w:rFonts w:eastAsiaTheme="minorHAnsi"/>
          <w:lang w:val="sr-Cyrl-RS"/>
        </w:rPr>
        <w:t>прослеђени Министарству грађевинарства, саобраћаја и инфраструктуре.</w:t>
      </w:r>
    </w:p>
    <w:p w:rsidR="00AA0C8D" w:rsidRPr="00AA0C8D" w:rsidRDefault="00AA0C8D" w:rsidP="00C6048B">
      <w:pPr>
        <w:spacing w:after="200" w:line="276" w:lineRule="auto"/>
        <w:ind w:left="360"/>
        <w:jc w:val="both"/>
        <w:rPr>
          <w:lang w:val="sr-Cyrl-RS"/>
        </w:rPr>
      </w:pPr>
    </w:p>
    <w:p w:rsidR="00AA0C8D" w:rsidRDefault="0012628E" w:rsidP="00B5749F">
      <w:pPr>
        <w:tabs>
          <w:tab w:val="left" w:pos="1134"/>
        </w:tabs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  <w:r>
        <w:rPr>
          <w:rFonts w:eastAsiaTheme="minorHAnsi"/>
          <w:b/>
          <w:lang w:val="ru-RU"/>
        </w:rPr>
        <w:tab/>
      </w:r>
      <w:r w:rsidR="00AA0C8D" w:rsidRPr="00AA0C8D">
        <w:rPr>
          <w:lang w:val="sr-Cyrl-RS"/>
        </w:rPr>
        <w:t>Одбор је, једногласно, одлучио да прихвати предлоге Радне групе за поступање поводом сваког поднеска</w:t>
      </w:r>
      <w:r w:rsidR="00AA0C8D" w:rsidRPr="00AA0C8D">
        <w:rPr>
          <w:rFonts w:asciiTheme="minorHAnsi" w:hAnsiTheme="minorHAnsi" w:cstheme="minorBidi"/>
          <w:sz w:val="22"/>
          <w:szCs w:val="22"/>
          <w:lang w:val="sr-Cyrl-RS"/>
        </w:rPr>
        <w:t>.</w:t>
      </w:r>
    </w:p>
    <w:p w:rsidR="00AA0C8D" w:rsidRDefault="00AA0C8D" w:rsidP="00AA0C8D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</w:p>
    <w:p w:rsidR="00185561" w:rsidRDefault="00185561" w:rsidP="00AA0C8D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</w:p>
    <w:p w:rsidR="00AA0C8D" w:rsidRPr="00AA0C8D" w:rsidRDefault="00AA0C8D" w:rsidP="00AA0C8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AA0C8D" w:rsidRPr="00AA0C8D" w:rsidRDefault="00AA0C8D" w:rsidP="00AA0C8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AA0C8D" w:rsidRPr="00AA0C8D" w:rsidRDefault="00AA0C8D" w:rsidP="00AA0C8D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</w:p>
    <w:p w:rsidR="00AA0C8D" w:rsidRPr="00AA0C8D" w:rsidRDefault="00AA0C8D" w:rsidP="00AA0C8D">
      <w:pPr>
        <w:ind w:firstLine="720"/>
        <w:jc w:val="both"/>
        <w:rPr>
          <w:rFonts w:eastAsiaTheme="minorHAnsi" w:cstheme="minorBidi"/>
        </w:rPr>
      </w:pPr>
      <w:proofErr w:type="spellStart"/>
      <w:proofErr w:type="gramStart"/>
      <w:r w:rsidRPr="00AA0C8D">
        <w:rPr>
          <w:rFonts w:eastAsiaTheme="minorHAnsi" w:cstheme="minorBidi"/>
        </w:rPr>
        <w:t>На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седници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је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вођен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тонски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запис</w:t>
      </w:r>
      <w:proofErr w:type="spellEnd"/>
      <w:r w:rsidRPr="00AA0C8D">
        <w:rPr>
          <w:rFonts w:eastAsiaTheme="minorHAnsi" w:cstheme="minorBidi"/>
        </w:rPr>
        <w:t>.</w:t>
      </w:r>
      <w:proofErr w:type="gramEnd"/>
    </w:p>
    <w:p w:rsidR="00AA0C8D" w:rsidRPr="00AA0C8D" w:rsidRDefault="00AA0C8D" w:rsidP="00AA0C8D">
      <w:pPr>
        <w:jc w:val="both"/>
        <w:rPr>
          <w:rFonts w:eastAsiaTheme="minorHAnsi" w:cstheme="minorBidi"/>
        </w:rPr>
      </w:pPr>
    </w:p>
    <w:p w:rsidR="00AA0C8D" w:rsidRPr="00AA0C8D" w:rsidRDefault="00AA0C8D" w:rsidP="00AA0C8D">
      <w:pPr>
        <w:ind w:firstLine="720"/>
        <w:jc w:val="both"/>
        <w:rPr>
          <w:rFonts w:eastAsiaTheme="minorHAnsi" w:cstheme="minorBidi"/>
        </w:rPr>
      </w:pPr>
      <w:proofErr w:type="spellStart"/>
      <w:proofErr w:type="gramStart"/>
      <w:r w:rsidRPr="00AA0C8D">
        <w:rPr>
          <w:rFonts w:eastAsiaTheme="minorHAnsi" w:cstheme="minorBidi"/>
        </w:rPr>
        <w:t>Седница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је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закључена</w:t>
      </w:r>
      <w:proofErr w:type="spellEnd"/>
      <w:r w:rsidRPr="00AA0C8D">
        <w:rPr>
          <w:rFonts w:eastAsiaTheme="minorHAnsi" w:cstheme="minorBidi"/>
        </w:rPr>
        <w:t xml:space="preserve"> у </w:t>
      </w:r>
      <w:r w:rsidR="00057308">
        <w:rPr>
          <w:rFonts w:eastAsiaTheme="minorHAnsi" w:cstheme="minorBidi"/>
          <w:lang w:val="sr-Cyrl-RS"/>
        </w:rPr>
        <w:t>12.3</w:t>
      </w:r>
      <w:r w:rsidRPr="00AA0C8D">
        <w:rPr>
          <w:rFonts w:eastAsiaTheme="minorHAnsi" w:cstheme="minorBidi"/>
          <w:lang w:val="sr-Cyrl-RS"/>
        </w:rPr>
        <w:t>0</w:t>
      </w:r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часова</w:t>
      </w:r>
      <w:proofErr w:type="spellEnd"/>
      <w:r w:rsidRPr="00AA0C8D">
        <w:rPr>
          <w:rFonts w:eastAsiaTheme="minorHAnsi" w:cstheme="minorBidi"/>
        </w:rPr>
        <w:t>.</w:t>
      </w:r>
      <w:proofErr w:type="gramEnd"/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185561" w:rsidRDefault="00185561" w:rsidP="00AA0C8D">
      <w:pPr>
        <w:jc w:val="both"/>
        <w:rPr>
          <w:rFonts w:eastAsiaTheme="minorHAnsi" w:cstheme="minorBidi"/>
          <w:lang w:val="sr-Cyrl-RS"/>
        </w:rPr>
      </w:pPr>
    </w:p>
    <w:p w:rsidR="00185561" w:rsidRPr="00AA0C8D" w:rsidRDefault="00185561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Default="00AA0C8D" w:rsidP="00AA0C8D">
      <w:pPr>
        <w:jc w:val="both"/>
        <w:rPr>
          <w:rFonts w:eastAsiaTheme="minorHAnsi" w:cstheme="minorBidi"/>
          <w:lang w:val="sr-Cyrl-RS"/>
        </w:rPr>
      </w:pPr>
      <w:r w:rsidRPr="00AA0C8D">
        <w:rPr>
          <w:rFonts w:eastAsiaTheme="minorHAnsi" w:cstheme="minorBidi"/>
        </w:rPr>
        <w:t>СЕКРЕТАР ОДБОРА</w:t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  <w:t xml:space="preserve"> </w:t>
      </w:r>
      <w:r w:rsidR="00E94FFE">
        <w:rPr>
          <w:rFonts w:eastAsiaTheme="minorHAnsi" w:cstheme="minorBidi"/>
          <w:lang w:val="sr-Cyrl-RS"/>
        </w:rPr>
        <w:t xml:space="preserve">           </w:t>
      </w:r>
      <w:r w:rsidRPr="00AA0C8D">
        <w:rPr>
          <w:rFonts w:eastAsiaTheme="minorHAnsi" w:cstheme="minorBidi"/>
        </w:rPr>
        <w:t xml:space="preserve">   ПРЕДСЕДНИК ОДБОРА</w:t>
      </w: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</w:t>
      </w:r>
      <w:proofErr w:type="spellStart"/>
      <w:r w:rsidRPr="00AA0C8D">
        <w:rPr>
          <w:rFonts w:eastAsiaTheme="minorHAnsi" w:cstheme="minorBidi"/>
        </w:rPr>
        <w:t>Биљана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Pr="00AA0C8D">
        <w:rPr>
          <w:rFonts w:eastAsiaTheme="minorHAnsi" w:cstheme="minorBidi"/>
        </w:rPr>
        <w:t>Илић</w:t>
      </w:r>
      <w:proofErr w:type="spellEnd"/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  <w:lang w:val="sr-Cyrl-RS"/>
        </w:rPr>
        <w:t xml:space="preserve">        </w:t>
      </w:r>
      <w:r w:rsidR="00E94FFE">
        <w:rPr>
          <w:rFonts w:eastAsiaTheme="minorHAnsi" w:cstheme="minorBidi"/>
          <w:lang w:val="sr-Cyrl-RS"/>
        </w:rPr>
        <w:t xml:space="preserve">              </w:t>
      </w:r>
      <w:r w:rsidRPr="00AA0C8D">
        <w:rPr>
          <w:rFonts w:eastAsiaTheme="minorHAnsi" w:cstheme="minorBidi"/>
          <w:lang w:val="sr-Cyrl-RS"/>
        </w:rPr>
        <w:t xml:space="preserve"> </w:t>
      </w:r>
      <w:proofErr w:type="spellStart"/>
      <w:r w:rsidRPr="00AA0C8D">
        <w:rPr>
          <w:rFonts w:eastAsiaTheme="minorHAnsi" w:cstheme="minorBidi"/>
        </w:rPr>
        <w:t>Милутин</w:t>
      </w:r>
      <w:proofErr w:type="spellEnd"/>
      <w:r>
        <w:rPr>
          <w:rFonts w:eastAsiaTheme="minorHAnsi" w:cstheme="minorBidi"/>
          <w:lang w:val="sr-Cyrl-RS"/>
        </w:rPr>
        <w:t xml:space="preserve"> Мркоњић</w:t>
      </w:r>
    </w:p>
    <w:p w:rsidR="00AA0C8D" w:rsidRPr="00AA0C8D" w:rsidRDefault="00AA0C8D" w:rsidP="00AA0C8D">
      <w:pPr>
        <w:ind w:firstLine="720"/>
        <w:jc w:val="both"/>
        <w:rPr>
          <w:rFonts w:eastAsiaTheme="minorHAnsi"/>
          <w:color w:val="943634" w:themeColor="accent2" w:themeShade="BF"/>
          <w:lang w:val="sr-Cyrl-RS"/>
        </w:rPr>
      </w:pPr>
    </w:p>
    <w:sectPr w:rsidR="00AA0C8D" w:rsidRPr="00AA0C8D" w:rsidSect="004016F8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14" w:rsidRDefault="00DA2614" w:rsidP="004016F8">
      <w:r>
        <w:separator/>
      </w:r>
    </w:p>
  </w:endnote>
  <w:endnote w:type="continuationSeparator" w:id="0">
    <w:p w:rsidR="00DA2614" w:rsidRDefault="00DA2614" w:rsidP="004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0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6F8" w:rsidRDefault="00401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16F8" w:rsidRDefault="00401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14" w:rsidRDefault="00DA2614" w:rsidP="004016F8">
      <w:r>
        <w:separator/>
      </w:r>
    </w:p>
  </w:footnote>
  <w:footnote w:type="continuationSeparator" w:id="0">
    <w:p w:rsidR="00DA2614" w:rsidRDefault="00DA2614" w:rsidP="0040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B64"/>
    <w:multiLevelType w:val="hybridMultilevel"/>
    <w:tmpl w:val="8B6AC29A"/>
    <w:lvl w:ilvl="0" w:tplc="2BA85A60">
      <w:start w:val="1"/>
      <w:numFmt w:val="decimal"/>
      <w:lvlText w:val="%1."/>
      <w:lvlJc w:val="left"/>
      <w:pPr>
        <w:ind w:left="1080" w:hanging="360"/>
      </w:pPr>
    </w:lvl>
    <w:lvl w:ilvl="1" w:tplc="ACA0197A">
      <w:start w:val="1"/>
      <w:numFmt w:val="lowerLetter"/>
      <w:lvlText w:val="%2."/>
      <w:lvlJc w:val="left"/>
      <w:pPr>
        <w:ind w:left="1800" w:hanging="360"/>
      </w:pPr>
    </w:lvl>
    <w:lvl w:ilvl="2" w:tplc="A1FA6A82">
      <w:start w:val="1"/>
      <w:numFmt w:val="lowerRoman"/>
      <w:lvlText w:val="%3."/>
      <w:lvlJc w:val="right"/>
      <w:pPr>
        <w:ind w:left="2520" w:hanging="180"/>
      </w:pPr>
    </w:lvl>
    <w:lvl w:ilvl="3" w:tplc="63B48DC6">
      <w:start w:val="1"/>
      <w:numFmt w:val="decimal"/>
      <w:lvlText w:val="%4."/>
      <w:lvlJc w:val="left"/>
      <w:pPr>
        <w:ind w:left="3240" w:hanging="360"/>
      </w:pPr>
    </w:lvl>
    <w:lvl w:ilvl="4" w:tplc="4EEC4302">
      <w:start w:val="1"/>
      <w:numFmt w:val="lowerLetter"/>
      <w:lvlText w:val="%5."/>
      <w:lvlJc w:val="left"/>
      <w:pPr>
        <w:ind w:left="3960" w:hanging="360"/>
      </w:pPr>
    </w:lvl>
    <w:lvl w:ilvl="5" w:tplc="2A124B08">
      <w:start w:val="1"/>
      <w:numFmt w:val="lowerRoman"/>
      <w:lvlText w:val="%6."/>
      <w:lvlJc w:val="right"/>
      <w:pPr>
        <w:ind w:left="4680" w:hanging="180"/>
      </w:pPr>
    </w:lvl>
    <w:lvl w:ilvl="6" w:tplc="C978BD98">
      <w:start w:val="1"/>
      <w:numFmt w:val="decimal"/>
      <w:lvlText w:val="%7."/>
      <w:lvlJc w:val="left"/>
      <w:pPr>
        <w:ind w:left="5400" w:hanging="360"/>
      </w:pPr>
    </w:lvl>
    <w:lvl w:ilvl="7" w:tplc="FDCAD83E">
      <w:start w:val="1"/>
      <w:numFmt w:val="lowerLetter"/>
      <w:lvlText w:val="%8."/>
      <w:lvlJc w:val="left"/>
      <w:pPr>
        <w:ind w:left="6120" w:hanging="360"/>
      </w:pPr>
    </w:lvl>
    <w:lvl w:ilvl="8" w:tplc="6CDCCDC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94587152"/>
    <w:lvl w:ilvl="0" w:tplc="2BA85A60">
      <w:start w:val="1"/>
      <w:numFmt w:val="decimal"/>
      <w:lvlText w:val="%1."/>
      <w:lvlJc w:val="left"/>
      <w:pPr>
        <w:ind w:left="1080" w:hanging="360"/>
      </w:pPr>
    </w:lvl>
    <w:lvl w:ilvl="1" w:tplc="ACA0197A">
      <w:start w:val="1"/>
      <w:numFmt w:val="lowerLetter"/>
      <w:lvlText w:val="%2."/>
      <w:lvlJc w:val="left"/>
      <w:pPr>
        <w:ind w:left="1800" w:hanging="360"/>
      </w:pPr>
    </w:lvl>
    <w:lvl w:ilvl="2" w:tplc="A1FA6A82">
      <w:start w:val="1"/>
      <w:numFmt w:val="lowerRoman"/>
      <w:lvlText w:val="%3."/>
      <w:lvlJc w:val="right"/>
      <w:pPr>
        <w:ind w:left="2520" w:hanging="180"/>
      </w:pPr>
    </w:lvl>
    <w:lvl w:ilvl="3" w:tplc="63B48DC6">
      <w:start w:val="1"/>
      <w:numFmt w:val="decimal"/>
      <w:lvlText w:val="%4."/>
      <w:lvlJc w:val="left"/>
      <w:pPr>
        <w:ind w:left="3240" w:hanging="360"/>
      </w:pPr>
    </w:lvl>
    <w:lvl w:ilvl="4" w:tplc="4EEC4302">
      <w:start w:val="1"/>
      <w:numFmt w:val="lowerLetter"/>
      <w:lvlText w:val="%5."/>
      <w:lvlJc w:val="left"/>
      <w:pPr>
        <w:ind w:left="3960" w:hanging="360"/>
      </w:pPr>
    </w:lvl>
    <w:lvl w:ilvl="5" w:tplc="2A124B08">
      <w:start w:val="1"/>
      <w:numFmt w:val="lowerRoman"/>
      <w:lvlText w:val="%6."/>
      <w:lvlJc w:val="right"/>
      <w:pPr>
        <w:ind w:left="4680" w:hanging="180"/>
      </w:pPr>
    </w:lvl>
    <w:lvl w:ilvl="6" w:tplc="C978BD98">
      <w:start w:val="1"/>
      <w:numFmt w:val="decimal"/>
      <w:lvlText w:val="%7."/>
      <w:lvlJc w:val="left"/>
      <w:pPr>
        <w:ind w:left="5400" w:hanging="360"/>
      </w:pPr>
    </w:lvl>
    <w:lvl w:ilvl="7" w:tplc="FDCAD83E">
      <w:start w:val="1"/>
      <w:numFmt w:val="lowerLetter"/>
      <w:lvlText w:val="%8."/>
      <w:lvlJc w:val="left"/>
      <w:pPr>
        <w:ind w:left="6120" w:hanging="360"/>
      </w:pPr>
    </w:lvl>
    <w:lvl w:ilvl="8" w:tplc="6CDCCDC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2"/>
    <w:rsid w:val="00026A21"/>
    <w:rsid w:val="0005556E"/>
    <w:rsid w:val="00057308"/>
    <w:rsid w:val="00095DA3"/>
    <w:rsid w:val="000A0612"/>
    <w:rsid w:val="000D6058"/>
    <w:rsid w:val="000F0CF5"/>
    <w:rsid w:val="0012628E"/>
    <w:rsid w:val="00181CB3"/>
    <w:rsid w:val="00185561"/>
    <w:rsid w:val="001C46FD"/>
    <w:rsid w:val="00236743"/>
    <w:rsid w:val="00240718"/>
    <w:rsid w:val="00240FCB"/>
    <w:rsid w:val="00257313"/>
    <w:rsid w:val="00262FCD"/>
    <w:rsid w:val="002C7A3F"/>
    <w:rsid w:val="002F5421"/>
    <w:rsid w:val="002F58C1"/>
    <w:rsid w:val="00302862"/>
    <w:rsid w:val="003212B1"/>
    <w:rsid w:val="00362D91"/>
    <w:rsid w:val="00387C04"/>
    <w:rsid w:val="003C7D24"/>
    <w:rsid w:val="003D15B7"/>
    <w:rsid w:val="004016F8"/>
    <w:rsid w:val="004C5E1F"/>
    <w:rsid w:val="004E01D5"/>
    <w:rsid w:val="004F48BE"/>
    <w:rsid w:val="00564D2B"/>
    <w:rsid w:val="005B2FBD"/>
    <w:rsid w:val="006B3474"/>
    <w:rsid w:val="006C0A6E"/>
    <w:rsid w:val="006E252D"/>
    <w:rsid w:val="007703D3"/>
    <w:rsid w:val="008A4D9F"/>
    <w:rsid w:val="008C374E"/>
    <w:rsid w:val="00931BC8"/>
    <w:rsid w:val="009E2CDC"/>
    <w:rsid w:val="00A342F2"/>
    <w:rsid w:val="00A50BA9"/>
    <w:rsid w:val="00A65F70"/>
    <w:rsid w:val="00AA0C8D"/>
    <w:rsid w:val="00AE21EA"/>
    <w:rsid w:val="00B50443"/>
    <w:rsid w:val="00B55989"/>
    <w:rsid w:val="00B5749F"/>
    <w:rsid w:val="00B92055"/>
    <w:rsid w:val="00C06DAE"/>
    <w:rsid w:val="00C350EC"/>
    <w:rsid w:val="00C56BFA"/>
    <w:rsid w:val="00C6048B"/>
    <w:rsid w:val="00C87C0C"/>
    <w:rsid w:val="00CA6F92"/>
    <w:rsid w:val="00CF29EA"/>
    <w:rsid w:val="00D221E1"/>
    <w:rsid w:val="00D27F13"/>
    <w:rsid w:val="00D45F18"/>
    <w:rsid w:val="00DA2614"/>
    <w:rsid w:val="00DD4F53"/>
    <w:rsid w:val="00DE2F8A"/>
    <w:rsid w:val="00E104E4"/>
    <w:rsid w:val="00E94FFE"/>
    <w:rsid w:val="00EB2FAA"/>
    <w:rsid w:val="00EB43E5"/>
    <w:rsid w:val="00EF2E6B"/>
    <w:rsid w:val="00F11518"/>
    <w:rsid w:val="00FE2053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B2F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B2F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Biljana Ilic</cp:lastModifiedBy>
  <cp:revision>43</cp:revision>
  <cp:lastPrinted>2015-09-07T12:39:00Z</cp:lastPrinted>
  <dcterms:created xsi:type="dcterms:W3CDTF">2015-08-10T11:58:00Z</dcterms:created>
  <dcterms:modified xsi:type="dcterms:W3CDTF">2015-09-07T12:40:00Z</dcterms:modified>
</cp:coreProperties>
</file>